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الرخصة في البكاء على الميّت-كتاب الجنائز-سنن النسائي — رقم الحديث: 1859 — الرقم الفرعي: 99 — الرقم الأصلي: 1859</w:t>
        <w:br/>
      </w:r>
      <w:r>
        <w:rPr>
          <w:rtl w:val="1"/>
        </w:rPr>
        <w:t xml:space="preserve"> أخبرنا عليّ بن حُجر قال:حدثنا إسماعيل ملاحظة هو ابن جعفر عن محمد بن عمرو بن حَلحَلة عن محمد بن عمرو بن عطاء أنّ سلمة بن الأزرق قال:سمعت أبا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مات ميِّتٌ مِن آلِ رَسولِ الله ﷺ فاجتَمَع النِّساءُ يَبكِينَ عليه،  </w:t>
      </w:r>
      <w:r>
        <w:rPr>
          <w:color w:val="FF0000"/>
          <w:rtl w:val="1"/>
        </w:rPr>
        <w:t xml:space="preserve">فقامَ عُمرُ يَنهاهُنَّ ويَطرُدُهنَّ، فقالَ رسولُ الله ﷺ: «دَعهُنَّ يا عُمر، فإنَّ العَينَ دامِعةٌ، والقَلبَ مُصابٌ، والعَهدَ قَريب».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قيمة الرِّفق بالنساء - قيمة الرِّفْق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