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مسّ الذكر باليمين في الاستبراء-كتاب الطهارة-سنن أبي داود — رقم الحديث: 33 — الرقم الفرعي: 99 — الرقم الأصلي: 33</w:t>
        <w:br/>
      </w:r>
      <w:r>
        <w:rPr>
          <w:rtl w:val="1"/>
        </w:rPr>
        <w:t xml:space="preserve"> حدثنا أبو توبة،الربيع بن نافع حدثني عيسى بن يونس عن ابن أبي عَروبة عن أبي معشر عن إبراهيم عن عائشةَ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كانت يَدُ رسولِ الله ﷺ اليُمنى لطُهورِهِ وطعامِهِ،  </w:t>
      </w:r>
      <w:r>
        <w:rPr>
          <w:color w:val="FF0000"/>
          <w:rtl w:val="1"/>
        </w:rPr>
        <w:t xml:space="preserve">وكانت يَدُه اليُسرى لخَلائِه وما كانَ من أذى.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