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الإعتناء بحفظ العورة-كتاب الحيض-صحيح مسلم — رقم الحديث: 341 — الرقم الفرعي: 99 — الرقم الأصلي: 341</w:t>
        <w:br/>
      </w:r>
      <w:r>
        <w:rPr>
          <w:rtl w:val="1"/>
        </w:rPr>
        <w:t xml:space="preserve"> حدثنا سعيد بن يحيى الأمويّ حدثني أبي حدثنا عثمان بن حكيم بن عبّاد بن حُنيف الأنصاريّ أخبرني أبو أمامة بن سهل بن حُنيف عن المِسوَر بن مَخرَمة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أَقبلتُ بحَجَرٍ أَحملُه ثَقيلٍ، وعليَّ إزارٌ خَفيف،  </w:t>
      </w:r>
      <w:r>
        <w:rPr>
          <w:color w:val="FF0000"/>
          <w:rtl w:val="1"/>
        </w:rPr>
        <w:t xml:space="preserve">قال: فانحَلَّ إزارِي ومَعي الحَجَرُ لم أَستَطِع أن أَضَعه حتى بلَغتُ به إلى مَوضِعه،  </w:t>
      </w:r>
      <w:r>
        <w:rPr>
          <w:color w:val="FF0000"/>
          <w:rtl w:val="1"/>
        </w:rPr>
        <w:t xml:space="preserve">فقال رسولُ الله ﷺ: «ارجِعْ إلى ثَوبِكَ فخُذْه، ولا تَمشُوا عُراةً». 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