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22476 — الرقم الفرعي: 99 — الرقم الأصلي: 22476</w:t>
        <w:br/>
      </w:r>
      <w:r>
        <w:rPr>
          <w:rtl w:val="1"/>
        </w:rPr>
        <w:t xml:space="preserve"> حدثنا الحكم بن نافع ثنا إسماعيل بن عيّاش عن بحير بن سعيد عن خالد بن معدان عن كثير بن مرّة عن نعيم بن همار</w:t>
        <w:br/>
      </w:r>
      <w:r>
        <w:rPr>
          <w:color w:val="FF0000"/>
          <w:rtl w:val="1"/>
        </w:rPr>
        <w:t xml:space="preserve">أنّ رجُلاً سأل النبيّ ﷺ: أيّ الشهداء أفضل؟ قال: الذين إن يُلقوا في الصفِّ لا يَلفِتُون وُجوهَهم حتّى يُقتَلُوا، أولئك يَنطلِقُون في الغُرَف العُلَى مِن الجنة، ويَضحكُ إليهم رَبُّهم، وإذا ضَحِكَ ربّك إلى عبدٍ في الدنيا فلا حِسابَ عَليه.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