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الألوية-كتاب الجهاد-سنن الترمذي — رقم الحديث: 1679 — الرقم الفرعي: 99 — الرقم الأصلي: 1679</w:t>
        <w:br/>
      </w:r>
      <w:r>
        <w:rPr>
          <w:rtl w:val="1"/>
        </w:rPr>
        <w:t xml:space="preserve"> حدثنا محمد بن عمر بن الوليد الكِنديّ الكوفيّ و أبو كريب و محمد بن رافع قالوا:حدثنا يحيى بن آدم عن شريك ملاحظة عمار عن يعني الدهنيّ عن أبي الزبير عن جابر</w:t>
        <w:br/>
      </w:r>
      <w:r>
        <w:rPr>
          <w:color w:val="000000"/>
          <w:rtl w:val="1"/>
        </w:rPr>
        <w:t xml:space="preserve">أنَّ النّبيَّ ﷺ، دخلَ مكَّةَ ولواؤُه أَبيض. </w:t>
      </w:r>
      <w:r>
        <w:rPr>
          <w:color w:val="000000"/>
          <w:rtl w:val="1"/>
        </w:rPr>
        <w:t xml:space="preserve">هذا حديثٌ غريب، لا نَعرفُه إلَّا مِن حديثِ يحيى بنِ آدمَ، عن شَريكٍ.  </w:t>
      </w:r>
      <w:r>
        <w:rPr>
          <w:color w:val="000000"/>
          <w:rtl w:val="1"/>
        </w:rPr>
        <w:t xml:space="preserve">وسألت محمَّدًا عن هذا الحديث، فلم يَعرِفه إلَّا من حديثِ يحيى بن آدمَ، عن شَريك. </w:t>
      </w:r>
      <w:r>
        <w:rPr>
          <w:color w:val="000000"/>
          <w:rtl w:val="1"/>
        </w:rPr>
        <w:t xml:space="preserve"> وقال: حدَّثنا غيرُ واحدٍ عن شَريكٍ، عن عمَّار، عن أبي الزُّبير، عن جابرٍ:  </w:t>
      </w:r>
      <w:r>
        <w:rPr>
          <w:color w:val="FF0000"/>
          <w:rtl w:val="1"/>
        </w:rPr>
        <w:t xml:space="preserve">أنَّ النّبيَّ ﷺ دخلَ مكَّةَ وعليه عِمامةٌ سَوداء. </w:t>
      </w:r>
      <w:r>
        <w:rPr>
          <w:color w:val="000000"/>
          <w:rtl w:val="1"/>
        </w:rPr>
        <w:t xml:space="preserve"> قال محمَّد: والحديثُ هو هذا.  </w:t>
      </w:r>
      <w:r>
        <w:rPr>
          <w:color w:val="000000"/>
          <w:rtl w:val="1"/>
        </w:rPr>
        <w:t xml:space="preserve">والدُّهْنُ بطن من بَجِيلة،  </w:t>
      </w:r>
      <w:r>
        <w:rPr>
          <w:color w:val="000000"/>
          <w:rtl w:val="1"/>
        </w:rPr>
        <w:t xml:space="preserve">وعمَّارٌ الدُّهْنيّ هو عمّار بنُ معاويةَ الدُّهْنيّ، ويُكْنَى أبا مُعاوية، وهو كوفيٌّ، ثقةٌ عندَ أَهل الحديث.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 xml:space="preserve">الشرح: الدلالة: عمامته ﷺ - لباس النبي ﷺ وزينته وأثاثه 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