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التشهد في الصلاة-كتاب الصلاة-صحيح مسلم — رقم الحديث: 404 — الرقم الفرعي: 1 — الرقم الأصلي: 404</w:t>
        <w:br/>
      </w:r>
      <w:r>
        <w:rPr>
          <w:rtl w:val="1"/>
        </w:rPr>
        <w:t xml:space="preserve"> حدثنا سعيد بن منصور و قتيبة بن سعيد و أبو كامل الجَحدريّ و محمد بن عبد الملك الأمويّ ملاحظة واللفظ لأبي كامل قالوا:حدثنا أبو عَوانة عن قَتادة عن يونس بن جبير عن حِطّان بن عبد الله الرَّقاشيّ</w:t>
        <w:br/>
      </w:r>
      <w:r>
        <w:rPr>
          <w:color w:val="FF0000"/>
          <w:rtl w:val="1"/>
        </w:rPr>
        <w:t xml:space="preserve">قالَ: صَلَّيتُ معَ أَبي مُوسَى الأَشعَريّ صلاةً، فلمّا كانَ عِندَ القَعدَةِ، قالَ رَجُلٌ مِن القَوم: أُقِرَّت الصلاةُ بالبِرِّ والزَّكاة؟ قال: فلمَّا قَضَى أَبُو موسى الصلاةَ وسَلَّم انصرَفَ، فقال: أَيُّكُم القائلُ كَلِمةَ كذا وكَذا؟ قال: فأَرَمَّ القومُ، ثم قال: أَيُّكم القائِلُ كَلمةَ كذا وكذا؟ فأَرَمَّ القومُ، فقال: لعَلَّك يا حِطَّانُ قُلتَها؟ قال: ما قُلتُها، ولَقد رَهِبتُ أن تَبكَعَنِي بها، فقال رجلٌ مِن القَومِ: أَنا قلتُها، ولَم أُرِد بها إلَّا الخير، فقال أبو موسى: أَما تَعلَمون كيفَ تَقُولُون في صلاتكم؟ إنَّ رسولَ الله ﷺ خَطَبَنا، فبَيَّن لنا سُنَّتَنا وعَلَّمَنا صَلاتَنا. </w:t>
      </w:r>
      <w:r>
        <w:rPr>
          <w:color w:val="FF0000"/>
          <w:rtl w:val="1"/>
        </w:rPr>
        <w:t xml:space="preserve">فقال: «إذا صَلَّيتُم فأَقِيموا صُفُوفَكم، </w:t>
      </w:r>
      <w:r>
        <w:rPr>
          <w:color w:val="FF0000"/>
          <w:rtl w:val="1"/>
        </w:rPr>
        <w:t xml:space="preserve"> ثمَّ لِيؤُمَّكُم أَحدُكُم، فإذا كَبَّرَ فكبِّروا،  </w:t>
      </w:r>
      <w:r>
        <w:rPr>
          <w:color w:val="FF0000"/>
          <w:rtl w:val="1"/>
        </w:rPr>
        <w:t xml:space="preserve">وإذ قال: {غَيرِ المَغضُوبِ عَلَيهِم ولا الضَّالِّين} [الفاتحة: 7] ، فقولوا: آمِين، يُجِبْكُم اللهُ،  </w:t>
      </w:r>
      <w:r>
        <w:rPr>
          <w:color w:val="FF0000"/>
          <w:rtl w:val="1"/>
        </w:rPr>
        <w:t xml:space="preserve">فإذا كَبَّرَ ورَكَع فكبروا واركعوا، فإنَّ الإمامَ يَركَعُ قَبلكُم، ويَرفَعُ قبلَكم»،  </w:t>
      </w:r>
      <w:r>
        <w:rPr>
          <w:color w:val="FF0000"/>
          <w:rtl w:val="1"/>
        </w:rPr>
        <w:t xml:space="preserve">- فقال رسول الله ﷺ: فتِلكَ بتِلك –  </w:t>
      </w:r>
      <w:r>
        <w:rPr>
          <w:color w:val="FF0000"/>
          <w:rtl w:val="1"/>
        </w:rPr>
        <w:t xml:space="preserve">وإذا قال: سَمِعَ اللهُ لِمَن حَمِدَه. فقولوا: اللهمَّ ربَّنا لكَ الحَمدُ، يَسمع اللهُ لكم، فإنَّ اللهَ تَبارَكَ وتعالى، قال على لسان نبيه ﷺ: سَمِعَ اللهُ لِمَن حَمِدَه،  </w:t>
      </w:r>
      <w:r>
        <w:rPr>
          <w:color w:val="FF0000"/>
          <w:rtl w:val="1"/>
        </w:rPr>
        <w:t xml:space="preserve">وإذا كَبَّر وسَجَدَ فكَبِّروا واسجُدُوا، فإنَّ الإمامَ يَسجُدُ قَبلَكم ويَرفَعُ قَبلَكُم  </w:t>
      </w:r>
      <w:r>
        <w:rPr>
          <w:color w:val="000000"/>
          <w:rtl w:val="1"/>
        </w:rPr>
        <w:t xml:space="preserve">- فقال رسول الله ﷺ: فتلك بتلك -  </w:t>
      </w:r>
      <w:r>
        <w:rPr>
          <w:color w:val="FF0000"/>
          <w:rtl w:val="1"/>
        </w:rPr>
        <w:t xml:space="preserve">وإذا كان عند القَعدَةِ فليُكُن مِن أَوَّلِ قَولِ أَحَدِكُم: التَّحيَّاتُ الطَّيباتُ الصَّلَواتُ للهِ، السلامُ عليكَ أَيُّها النبيُّ ورَحمةُ اللهِ وبَرَكاتُه، السلامُ عَلَينا وعلى عبادِ اللهِ الصَّالِحِين، أَشهدُ أَن لا إلٰه إلَّا اللهَ وأَشهَدُ أَنَّ مُحمَّداً عَبدُه ورَسُولُه».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رفع اليدين للركوع - الركوع</w:t>
      </w:r>
    </w:p>
    <w:p>
      <w:pPr>
        <w:bidi w:val="1"/>
        <w:jc w:val="start"/>
      </w:pPr>
      <w:r>
        <w:rPr>
          <w:rtl w:val="1"/>
        </w:rPr>
        <w:t>الشرح: الدلالة: ألفاظ التشهد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الصالحون - درجات الإيمان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التأمين في الصلاة - متابعة الإمام</w:t>
      </w:r>
    </w:p>
    <w:p>
      <w:pPr>
        <w:bidi w:val="1"/>
        <w:jc w:val="start"/>
      </w:pPr>
      <w:r>
        <w:rPr>
          <w:rtl w:val="1"/>
        </w:rPr>
        <w:t>الشرح: الدلالة: التعليم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** قيمة النظام في متابعة الإمام في صلاة الجماعة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التشهد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