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من أكل ثوماً أو بصلاً أو كراثاً أو نحوها-كتاب المساجد ومواضع الصلاة-صحيح مسلم — رقم الحديث: 566 — الرقم الفرعي: 99 — الرقم الأصلي: 566</w:t>
        <w:br/>
      </w:r>
      <w:r>
        <w:rPr>
          <w:rtl w:val="1"/>
        </w:rPr>
        <w:t xml:space="preserve"> حدثنا هارون بن سعيد الأيْليّ و أحمد بن عيسى قالا:حدثنا ابن وَهْب أخبرني عمرو عن بُكير بن الأشجّ عن ابن خبّاب عن أبي سعيد الخدريّ</w:t>
        <w:br/>
      </w:r>
      <w:r>
        <w:rPr>
          <w:color w:val="FF0000"/>
          <w:rtl w:val="1"/>
        </w:rPr>
        <w:t xml:space="preserve">أنَّ رسولَ الله ﷺ مَرَّ على زُرَّاعةِ بَصَل هو وأَصحابُه،  </w:t>
      </w:r>
      <w:r>
        <w:rPr>
          <w:color w:val="FF0000"/>
          <w:rtl w:val="1"/>
        </w:rPr>
        <w:t xml:space="preserve">فنَزَلَ ناسٌ منهم فأَكلُوا منه، ولم يأكُلْ آخَرُون،  </w:t>
      </w:r>
      <w:r>
        <w:rPr>
          <w:color w:val="000000"/>
          <w:rtl w:val="1"/>
        </w:rPr>
        <w:t xml:space="preserve">فرُحْنا إليه، فدعا الذين لم يأكُلوا البَصَل، وأخَّر الآخَرينَ حتى ذَهبَ رِيحُها. 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