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صحيح البخاري — باب-كتاب الجنائز-صحيح البخاري — رقم الحديث: 1386 — الرقم الفرعي: 99 — الرقم الأصلي: 1386</w:t>
        <w:br/>
      </w:r>
      <w:r>
        <w:rPr>
          <w:rtl w:val="1"/>
        </w:rPr>
        <w:t xml:space="preserve"> حدثنا موسى بن إسماعيل حدثنا جرير بن حازم حدثنا أبو رجاء عن سمرةبن جندب</w:t>
        <w:br/>
      </w:r>
      <w:r>
        <w:rPr>
          <w:color w:val="000000"/>
          <w:rtl w:val="1"/>
        </w:rPr>
        <w:t xml:space="preserve">قال: كان النبيُّ ﷺ إذا صَلَّى صلاةً أقبَلَ علينا بوَجْهِه فقال: «مَن رأى منكمُ اللَّيلةَ رُؤْيا؟» قال: فإنْ رأى أحدٌ قَصَّها، فيقولُ ما شاءَ اللهُ،  </w:t>
      </w:r>
      <w:r>
        <w:rPr>
          <w:color w:val="000000"/>
          <w:rtl w:val="1"/>
        </w:rPr>
        <w:t xml:space="preserve">فسألَنا يومًا فقال: «هل رأى أحدٌ منكم رُؤْيا؟» قلنا: لا،  </w:t>
      </w:r>
      <w:r>
        <w:rPr>
          <w:color w:val="FF0000"/>
          <w:rtl w:val="1"/>
        </w:rPr>
        <w:t xml:space="preserve">قال: «لكنّي رأيتُ اللَّيلةَ رجلَينِ أتَيَاني، فأخَذَا بيَدِي، فأخرَجاني إلى الأرضِ المُقدَّسةِ،  </w:t>
      </w:r>
      <w:r>
        <w:rPr>
          <w:color w:val="FF0000"/>
          <w:rtl w:val="1"/>
        </w:rPr>
        <w:t xml:space="preserve">فإذا رجلٌ جالسٌ ورجلٌ قائمٌ بيدِه كَلُّوبٌ من حَدِيدٍ». قال بعضُ أصحابنا عن موسى: «إنَّه يُدخِلُ ذلكَ الكَلُّوبَ في شِدْقِه حتَّى يَبلُغَ قَفاهُ، ثمَّ يَفْعَلُ بشِدْقِه الآخَرِ مِثلَ ذلكَ، ويَلتَئِمُ شِدْقُه هذا فيعودُ فيَصْنَعُ مِثلَه، قلتُ: ما هذا؟ قالا: انطَلِقْ. </w:t>
      </w:r>
      <w:r>
        <w:rPr>
          <w:color w:val="FF0000"/>
          <w:rtl w:val="1"/>
        </w:rPr>
        <w:t xml:space="preserve">فانطَلَقْنا، حتَّى أتينا على رجلٍ مُضْطَجِعٍ على قَفَاه، ورجلٌ قائمٌ على رأسِه بفِهْرٍ أو صَخْرةٍ فيَشْدَخُ به رأسَه، فإذا ضَرَبَه تَدَهْدَهَ الحَجَرُ، فانطَلَقَ إليه ليَأْخُذَه، فلا يَرجِعُ إلى هذا حتَّى يَلتَئِمَ رأسُه، وعادَ رأسُه كما هو، فعادَ إليه فضَرَبَه، قلتُ: ما هذا؟ قالا: انطَلِقْ. </w:t>
      </w:r>
      <w:r>
        <w:rPr>
          <w:color w:val="FF0000"/>
          <w:rtl w:val="1"/>
        </w:rPr>
        <w:t xml:space="preserve">فانطَلَقْنا إلى ثَقْبٍ مِثلِ التَّنُّورِ، أعلاه ضَيِّقٌ وأسفَلُه واسعٌ، يَتَوَقَّدُ تحتَه نارًا، فإذا اقتَرَبَ ارتَفَعُوا حتَّى كادَ أنْ يَخرُجُوا، فإذا خَمَدَتْ رَجَعُوا فيها، وفيها رجالٌ ونِساءٌ عُراةٌ، فقلتُ: ما هذا؟ قالا: انطَلِقْ. </w:t>
      </w:r>
      <w:r>
        <w:rPr>
          <w:color w:val="FF0000"/>
          <w:rtl w:val="1"/>
        </w:rPr>
        <w:t xml:space="preserve">فانطَلَقْنا، حتَّى أتينا على نَهَرٍ من دَمٍ فيه رجلٌ قائمٌ على وَسَطِ النَّهَرِ رجلٌ بينَ يَدَيه حِجارةٌ، فأقبَلَ الرَّجلُ الَّذي في النَّهَرِ، فإذا أرادَ أنْ يَخرُجَ رَمَى الرَّجلُ بحَجَرٍ في فِيهِ فرَدَّه حيثُ كانَ، فجَعَلَ كلَّما جاءَ ليَخرُجَ رَمَى في فِيهِ بحَجَرٍ، فيَرجِعُ كما كانَ، فقلتُ: ما هذا؟ قالا: انطَلِقْ. </w:t>
      </w:r>
      <w:r>
        <w:rPr>
          <w:color w:val="FF0000"/>
          <w:rtl w:val="1"/>
        </w:rPr>
        <w:t xml:space="preserve">فانطَلَقْنا، حتَّى انتَهَينا إلى رَوْضةٍ خَضْراءَ فيها شجرةٌ عظيمةٌ، وفي أصلِها شيخٌ وصِبْيانٌ، وإذا رجلٌ قريبٌ منَ الشَّجَرةِ، بينَ يَدَيه نارٌ يُوقِدُها، فصَعِدا بي في الشَّجَرةِ وأدخَلاني دارًا لم أرَ قَطُّ أحسَنَ مِنْها، فيها رجالٌ شُيُوخٌ وشَبابٌ ونِساءٌ وصِبْيانٌ، ثمَّ أخرَجَاني منها فصَعِدا بيَ الشَّجَرة، فأدخَلاني دارًا هي أحسَنُ وأفضلُ، فيها شُيُوخٌ وشَبابٌ. </w:t>
      </w:r>
      <w:r>
        <w:rPr>
          <w:color w:val="FF0000"/>
          <w:rtl w:val="1"/>
        </w:rPr>
        <w:t xml:space="preserve">قلتُ: طَوَّفْتُماني اللَّيلةَ، فأخبِراني عمَّا رأيتُ، قالا: نعمْ،  </w:t>
      </w:r>
      <w:r>
        <w:rPr>
          <w:color w:val="FF0000"/>
          <w:rtl w:val="1"/>
        </w:rPr>
        <w:t xml:space="preserve">أمَّا الَّذي رأيتَه يُشَقُّ شِدْقُه فكَذّابٌ يُحدِّثُ بالكَذْبةِ فتُحمَلُ عنه حتَّى تَبلُغَ الآفاقَ، فيُصْنَعُ به إلى يومِ القِيامةِ،  </w:t>
      </w:r>
      <w:r>
        <w:rPr>
          <w:color w:val="FF0000"/>
          <w:rtl w:val="1"/>
        </w:rPr>
        <w:t xml:space="preserve">والَّذي رأيتَه يُشْدَخُ رأسُه فرجلٌ عَلَّمَه اللهُ القرآنَ فنامَ عنه باللَّيلِ ولم يَعْمَلْ فيه بالنَّهار، يُفْعَلُ به إلى يومِ القِيامةِ،  </w:t>
      </w:r>
      <w:r>
        <w:rPr>
          <w:color w:val="FF0000"/>
          <w:rtl w:val="1"/>
        </w:rPr>
        <w:t xml:space="preserve">والَّذي رأيتَه في الثَّقْبِ فهُم الزُّناةُ،  </w:t>
      </w:r>
      <w:r>
        <w:rPr>
          <w:color w:val="FF0000"/>
          <w:rtl w:val="1"/>
        </w:rPr>
        <w:t xml:space="preserve">والَّذي رأيتَه في النَّهَرِ آكِلُو الرِّبا،  </w:t>
      </w:r>
      <w:r>
        <w:rPr>
          <w:color w:val="FF0000"/>
          <w:rtl w:val="1"/>
        </w:rPr>
        <w:t xml:space="preserve">والشيخُ في أصلِ الشَّجَرةِ إبراهيمُ عليه السَّلام، والصِّبْيانُ حولَه فأولادُ النّاس،  </w:t>
      </w:r>
      <w:r>
        <w:rPr>
          <w:color w:val="FF0000"/>
          <w:rtl w:val="1"/>
        </w:rPr>
        <w:t xml:space="preserve">والَّذي يُوقِدُ النّارَ مالكٌ خازِنُ النّار،  </w:t>
      </w:r>
      <w:r>
        <w:rPr>
          <w:color w:val="FF0000"/>
          <w:rtl w:val="1"/>
        </w:rPr>
        <w:t xml:space="preserve">والدّارُ الأُولى الَّتي دَخَلْتَ دارُ عامّةِ المؤمنينَ،  </w:t>
      </w:r>
      <w:r>
        <w:rPr>
          <w:color w:val="FF0000"/>
          <w:rtl w:val="1"/>
        </w:rPr>
        <w:t xml:space="preserve">وأمَّا هذه الدّارُ فدارُ الشُّهَداءِ،  </w:t>
      </w:r>
      <w:r>
        <w:rPr>
          <w:color w:val="FF0000"/>
          <w:rtl w:val="1"/>
        </w:rPr>
        <w:t xml:space="preserve">وأنا جِبْريلُ وهذا مِيكائيلُ،  </w:t>
      </w:r>
      <w:r>
        <w:rPr>
          <w:color w:val="FF0000"/>
          <w:rtl w:val="1"/>
        </w:rPr>
        <w:t xml:space="preserve">فارفَعْ رأسَكَ. فرَفَعْتُ رأسي، فإذا فَوْقي مِثلُ السَّحَاب، قالا: ذاكَ مَنزِلُكَ، قلتُ: دَعَاني أدخُلْ مَنزِلي، قالا: إنَّه بَقِيَ لكَ عُمُرٌ لم تَستَكْمِلْه، فلَوِ استَكْمَلْتَ أتيتَ مَنزِلَكَ». </w:t>
      </w:r>
    </w:p>
    <w:p>
      <w:pPr>
        <w:bidi w:val="1"/>
        <w:jc w:val="start"/>
      </w:pPr>
      <w:r>
        <w:rPr>
          <w:rtl w:val="1"/>
        </w:rPr>
        <w:t>الشرح: الدلالة: التفاضل بين الأنبياء والرسل - الإيمان بالأنبياء والرسل</w:t>
      </w:r>
    </w:p>
    <w:p>
      <w:pPr>
        <w:bidi w:val="1"/>
        <w:jc w:val="start"/>
      </w:pPr>
      <w:r>
        <w:rPr>
          <w:rtl w:val="1"/>
        </w:rPr>
        <w:t>الشرح: الدلالة: اطلاعه على بعض عذاب أهل النار - دلائل نبوته عليه السلام ومعجزاته</w:t>
      </w:r>
    </w:p>
    <w:p>
      <w:pPr>
        <w:bidi w:val="1"/>
        <w:jc w:val="start"/>
      </w:pPr>
      <w:r>
        <w:rPr>
          <w:rtl w:val="1"/>
        </w:rPr>
        <w:t>الشرح: الدلالة: حد الزنا</w:t>
      </w:r>
    </w:p>
    <w:p>
      <w:pPr>
        <w:bidi w:val="1"/>
        <w:jc w:val="start"/>
      </w:pPr>
      <w:r>
        <w:rPr>
          <w:rtl w:val="1"/>
        </w:rPr>
        <w:t>الشرح: الدلالة: أثر الإيمان بالملائكة في حياة المسلم - الإيمان بالملائكة</w:t>
      </w:r>
    </w:p>
    <w:p>
      <w:pPr>
        <w:bidi w:val="1"/>
        <w:jc w:val="start"/>
      </w:pPr>
      <w:r>
        <w:rPr>
          <w:rtl w:val="1"/>
        </w:rPr>
        <w:t>الشرح: الدلالة: أسماء الأنبياء والرسل - الأنبياء والرسل وأسماؤهم</w:t>
      </w:r>
    </w:p>
    <w:p>
      <w:pPr>
        <w:bidi w:val="1"/>
        <w:jc w:val="start"/>
      </w:pPr>
      <w:r>
        <w:rPr>
          <w:rtl w:val="1"/>
        </w:rPr>
        <w:t>الشرح: الدلالة: وقت الرؤيا - الرؤيا</w:t>
      </w:r>
    </w:p>
    <w:p>
      <w:pPr>
        <w:bidi w:val="1"/>
        <w:jc w:val="start"/>
      </w:pPr>
      <w:r>
        <w:rPr>
          <w:rtl w:val="1"/>
        </w:rPr>
        <w:t>الشرح: الدلالة: مراتب الطاعات - الطاعات</w:t>
      </w:r>
    </w:p>
    <w:p>
      <w:pPr>
        <w:bidi w:val="1"/>
        <w:jc w:val="start"/>
      </w:pPr>
      <w:r>
        <w:rPr>
          <w:rtl w:val="1"/>
        </w:rPr>
        <w:t>الشرح: الدلالة: الحسنات</w:t>
      </w:r>
    </w:p>
    <w:p>
      <w:pPr>
        <w:bidi w:val="1"/>
        <w:jc w:val="start"/>
      </w:pPr>
      <w:r>
        <w:rPr>
          <w:rtl w:val="1"/>
        </w:rPr>
        <w:t>الشرح: الدلالة: التصور الإسلامي للحياة الآخرة - التصور الإسلامي</w:t>
      </w:r>
    </w:p>
    <w:p>
      <w:pPr>
        <w:bidi w:val="1"/>
        <w:jc w:val="start"/>
      </w:pPr>
      <w:r>
        <w:rPr>
          <w:rtl w:val="1"/>
        </w:rPr>
        <w:t>الشرح: الدلالة: عموم الموبقات و الكبائر - القيم والأخلاق المذمومة</w:t>
      </w:r>
    </w:p>
    <w:p>
      <w:pPr>
        <w:bidi w:val="1"/>
        <w:jc w:val="start"/>
      </w:pPr>
      <w:r>
        <w:rPr>
          <w:rtl w:val="1"/>
        </w:rPr>
        <w:t>الشرح: الدلالة: الكذب - القيم والأخلاق المذمومة</w:t>
      </w:r>
    </w:p>
    <w:p>
      <w:pPr>
        <w:bidi w:val="1"/>
        <w:jc w:val="start"/>
      </w:pPr>
      <w:r>
        <w:rPr>
          <w:rtl w:val="1"/>
        </w:rPr>
        <w:t>الشرح: الدلالة: فضل الشهيد المقتول في سبيل الله - الشهادة وأحكام الشهيد</w:t>
      </w:r>
    </w:p>
    <w:p>
      <w:pPr>
        <w:bidi w:val="1"/>
        <w:jc w:val="start"/>
      </w:pPr>
      <w:r>
        <w:rPr>
          <w:rtl w:val="1"/>
        </w:rPr>
        <w:t>الشرح: الدلالة: سابعًا: عرض الجنة والنار على النبي ﷺ وهو في الدنيا - الجنة ونعيمها</w:t>
      </w:r>
    </w:p>
    <w:p>
      <w:pPr>
        <w:bidi w:val="1"/>
        <w:jc w:val="start"/>
      </w:pPr>
      <w:r>
        <w:rPr>
          <w:rtl w:val="1"/>
        </w:rPr>
        <w:t>الشرح: الدلالة: تحريم الزنا وعقوبته في الآخرة - حد الزنا</w:t>
      </w:r>
    </w:p>
    <w:p>
      <w:pPr>
        <w:bidi w:val="1"/>
        <w:jc w:val="start"/>
      </w:pPr>
      <w:r>
        <w:rPr>
          <w:rtl w:val="1"/>
        </w:rPr>
        <w:t>الشرح: الدلالة: وظائف الملائكة المتعلقة بالنبوة والرسالة ووظيفة جبريل - وظائف الملائكة</w:t>
      </w:r>
    </w:p>
    <w:p>
      <w:pPr>
        <w:bidi w:val="1"/>
        <w:jc w:val="start"/>
      </w:pPr>
      <w:r>
        <w:rPr>
          <w:rtl w:val="1"/>
        </w:rPr>
        <w:t>الشرح: الدلالة: وظائف الملائكة المتعلقة بالآخرة - وظائف الملائكة</w:t>
      </w:r>
    </w:p>
    <w:p>
      <w:pPr>
        <w:bidi w:val="1"/>
        <w:jc w:val="start"/>
      </w:pPr>
      <w:r>
        <w:rPr>
          <w:rtl w:val="1"/>
        </w:rPr>
        <w:t>الشرح: الدلالة: الرؤيا الصالحة جزء من النبوة - علاقة الرؤيا بالنبوة</w:t>
      </w:r>
    </w:p>
    <w:p>
      <w:pPr>
        <w:bidi w:val="1"/>
        <w:jc w:val="start"/>
      </w:pPr>
      <w:r>
        <w:rPr>
          <w:rtl w:val="1"/>
        </w:rPr>
        <w:t>الشرح: الدلالة: الرؤيا الصالحة من الله - أنواع الرؤيا</w:t>
      </w:r>
    </w:p>
    <w:p>
      <w:pPr>
        <w:bidi w:val="1"/>
        <w:jc w:val="start"/>
      </w:pPr>
      <w:r>
        <w:rPr>
          <w:rtl w:val="1"/>
        </w:rPr>
        <w:t>الشرح: الدلالة: الرؤيا من الأنبياء - أنواع الرؤيا</w:t>
      </w:r>
    </w:p>
    <w:p>
      <w:pPr>
        <w:bidi w:val="1"/>
        <w:jc w:val="start"/>
      </w:pPr>
      <w:r>
        <w:rPr>
          <w:rtl w:val="1"/>
        </w:rPr>
        <w:t>الشرح: الدلالة: تعبير الأنبياء للرؤيا - المعبرون -المفسرون- للرؤيا</w:t>
      </w:r>
    </w:p>
    <w:p>
      <w:pPr>
        <w:bidi w:val="1"/>
        <w:jc w:val="start"/>
      </w:pPr>
      <w:r>
        <w:rPr>
          <w:rtl w:val="1"/>
        </w:rPr>
        <w:t>الشرح: الدلالة: الكبائر</w:t>
      </w:r>
    </w:p>
    <w:p>
      <w:pPr>
        <w:bidi w:val="1"/>
        <w:jc w:val="start"/>
      </w:pPr>
      <w:r>
        <w:rPr>
          <w:rtl w:val="1"/>
        </w:rPr>
        <w:t>الشرح: الدلالة: مراعاة الفطرة الإنسانية - المباديء</w:t>
      </w:r>
    </w:p>
    <w:p>
      <w:pPr>
        <w:bidi w:val="1"/>
        <w:jc w:val="start"/>
      </w:pPr>
      <w:r>
        <w:rPr>
          <w:rtl w:val="1"/>
        </w:rPr>
        <w:t>الشرح: الدلالة: آداب المعلم - آداب المعلم والمتعلم</w:t>
      </w:r>
    </w:p>
    <w:p>
      <w:pPr>
        <w:bidi w:val="1"/>
        <w:jc w:val="start"/>
      </w:pPr>
      <w:r>
        <w:rPr>
          <w:rtl w:val="1"/>
        </w:rPr>
        <w:t>الشرح: الدلالة: أخبار إبراهيم عليه السلام وفضائله - أخبار أولي العزم من الرسل وفضائلهم</w:t>
      </w:r>
    </w:p>
    <w:p>
      <w:pPr>
        <w:bidi w:val="1"/>
        <w:jc w:val="start"/>
      </w:pPr>
      <w:r>
        <w:rPr>
          <w:rtl w:val="1"/>
        </w:rPr>
        <w:t>الشرح: الدلالة: مناقب الشهداء - مناقب المبشرين بالجنة سوى العشرة</w:t>
      </w:r>
    </w:p>
    <w:p>
      <w:pPr>
        <w:bidi w:val="1"/>
        <w:jc w:val="start"/>
      </w:pPr>
      <w:r>
        <w:rPr>
          <w:rtl w:val="1"/>
        </w:rPr>
        <w:t>الشرح: الدلالة: تفسير الرؤيا - متفرقات في الرؤيا</w:t>
      </w:r>
    </w:p>
    <w:p>
      <w:pPr>
        <w:bidi w:val="1"/>
        <w:jc w:val="start"/>
      </w:pPr>
      <w:r>
        <w:rPr>
          <w:rtl w:val="1"/>
        </w:rPr>
        <w:t>الشرح: الدلالة: مراتب الكبائر - الكبائر</w:t>
      </w:r>
    </w:p>
    <w:p>
      <w:pPr>
        <w:bidi w:val="1"/>
        <w:jc w:val="start"/>
      </w:pPr>
      <w:r>
        <w:rPr>
          <w:rtl w:val="1"/>
        </w:rPr>
        <w:t>الشرح: الدلالة: الدافع (الباعث والحافزوالتعزيز) - مبادئ التعلم وشروطه</w:t>
      </w:r>
    </w:p>
    <w:p>
      <w:pPr>
        <w:bidi w:val="1"/>
        <w:jc w:val="start"/>
      </w:pPr>
      <w:r>
        <w:rPr>
          <w:rtl w:val="1"/>
        </w:rPr>
        <w:t>الشرح: الدلالة: مرحلة الطفولة - مراحل النمو</w:t>
      </w:r>
    </w:p>
    <w:p>
      <w:pPr>
        <w:bidi w:val="1"/>
        <w:jc w:val="start"/>
      </w:pPr>
      <w:r>
        <w:rPr>
          <w:rtl w:val="1"/>
        </w:rPr>
        <w:t>الشرح: الدلالة: التربية بالثواب والعقاب - الأساليب التربوية والتهذيبية</w:t>
      </w:r>
    </w:p>
    <w:p>
      <w:pPr>
        <w:bidi w:val="1"/>
        <w:jc w:val="start"/>
      </w:pPr>
      <w:r>
        <w:rPr>
          <w:rtl w:val="1"/>
        </w:rPr>
        <w:t>الشرح: الدلالة: التربية بالتشويق - الأساليب التربوية والتهذيبية</w:t>
      </w:r>
    </w:p>
    <w:p>
      <w:pPr>
        <w:bidi w:val="1"/>
        <w:jc w:val="start"/>
      </w:pPr>
      <w:r>
        <w:rPr>
          <w:rtl w:val="1"/>
        </w:rPr>
        <w:t>الشرح: الدلالة: الحوار والمناظرة والسؤال - الأساليب التعليمية</w:t>
      </w:r>
    </w:p>
    <w:p>
      <w:pPr>
        <w:bidi w:val="1"/>
        <w:jc w:val="start"/>
      </w:pPr>
      <w:r>
        <w:rPr>
          <w:rtl w:val="1"/>
        </w:rPr>
        <w:t>الشرح: الدلالة: توضيح المفهوم - الأساليب التعليمية</w:t>
      </w:r>
    </w:p>
    <w:p>
      <w:pPr>
        <w:bidi w:val="1"/>
        <w:jc w:val="start"/>
      </w:pPr>
      <w:r>
        <w:rPr>
          <w:rtl w:val="1"/>
        </w:rPr>
        <w:t>الشرح: الدلالة: التعليم بالقصة والمثل - الأساليب التعليمية</w:t>
      </w:r>
    </w:p>
    <w:p>
      <w:pPr>
        <w:bidi w:val="1"/>
        <w:jc w:val="start"/>
      </w:pPr>
      <w:r>
        <w:rPr>
          <w:rtl w:val="1"/>
        </w:rPr>
        <w:t>الشرح: الدلالة: التكرار - الأساليب التعليمية</w:t>
      </w:r>
    </w:p>
    <w:p>
      <w:pPr>
        <w:bidi w:val="1"/>
        <w:jc w:val="start"/>
      </w:pPr>
      <w:r>
        <w:rPr>
          <w:rtl w:val="1"/>
        </w:rPr>
        <w:t>الشرح: الدلالة: التدرج في التعليم - الأساليب التعليمية</w:t>
      </w:r>
    </w:p>
    <w:p>
      <w:pPr>
        <w:bidi w:val="1"/>
        <w:jc w:val="start"/>
      </w:pPr>
      <w:r>
        <w:rPr>
          <w:rtl w:val="1"/>
        </w:rPr>
        <w:t>الشرح: الدلالة: جبريل على صورة رجل - الوحي عن طريق جبريل</w:t>
      </w:r>
    </w:p>
    <w:p>
      <w:pPr>
        <w:bidi w:val="1"/>
        <w:jc w:val="start"/>
      </w:pPr>
      <w:r>
        <w:rPr>
          <w:rtl w:val="1"/>
        </w:rPr>
        <w:t>الشرح: الدلالة: حكم الربا  وجزاء آكله والمعاون عليه - الربا</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