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إذا أثنى على الصالح فهي بشرى ولا تضرّه-كتاب البرّ والصلة والآداب-صحيح مسلم — رقم الحديث: 2642 — الرقم الفرعي: 1 — الرقم الأصلي: 2642</w:t>
        <w:br/>
      </w:r>
      <w:r>
        <w:rPr>
          <w:rtl w:val="1"/>
        </w:rPr>
        <w:t xml:space="preserve"> حدثنا يحيى بن يحيى التَّمِيمِيّ و أبو الرَّبيع و أبو كامل،فُضَيْل بن حسين ملاحظة واللفظ ليحيى ملاحظة قال يحيى:أخبرنا،وقال الآخران: حدثنا حمّاد بن زيد عن أبي عمران الجَوْنِيّ عن عبد الله بن الصامت عن أبي ذرّ</w:t>
        <w:br/>
      </w:r>
      <w:r>
        <w:rPr>
          <w:color w:val="FF0000"/>
          <w:rtl w:val="1"/>
        </w:rPr>
        <w:t xml:space="preserve">: قال: قِيلَ لِرَسُولِ اللَّهِ ﷺ: أَرَأَيْتَ الرجلَ يَعملُ العَمَلَ مِن الخَير، ويَحمَدُه الناسُ عليه؟  </w:t>
      </w:r>
      <w:r>
        <w:rPr>
          <w:color w:val="FF0000"/>
          <w:rtl w:val="1"/>
        </w:rPr>
        <w:t xml:space="preserve">قال: «تلك عاجِلُ بُشرى المُؤمِن».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للمدح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