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441 — الرقم الفرعي: 99 — الرقم الأصلي: 441</w:t>
        <w:br/>
      </w:r>
      <w:r>
        <w:rPr>
          <w:rtl w:val="1"/>
        </w:rPr>
        <w:t xml:space="preserve"> حدثنا عبد الله بن بكر حدثنا حميد الطويل عن شيخ من ثقيف ملاحظة ذكره حميد بصلاحٍ ذكر أن عمّه</w:t>
        <w:br/>
      </w:r>
      <w:r>
        <w:rPr>
          <w:color w:val="FF0000"/>
          <w:rtl w:val="1"/>
        </w:rPr>
        <w:t xml:space="preserve">أخبَرَه: أَنَّه رَأَى عُثمانَ بنَ عفَّانَ جَلَسَ على البَابِ الثَّانِي مِن مَسجِدِ رَسولِ اللهِ ﷺ، فدَعا بِكَتِفٍ فتَعَرَّقَها، ثمَّ قامَ فصَلَّى ولَم يَتَوَضَّأ،  </w:t>
      </w:r>
      <w:r>
        <w:rPr>
          <w:color w:val="FF0000"/>
          <w:rtl w:val="1"/>
        </w:rPr>
        <w:t xml:space="preserve">ثمَّ قال: جَلَستُ مجلِسَ النَّبِيِّ ﷺ، وأَكَلتُ ما أَكَلَ النَّبِيُّ ﷺ، وصَنَعتُ ما صَنَعَ النَّبِيُّ ﷺ.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أكل ما مست النار  - ما جاء في نقض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