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رحمة الصبيان-كتاب البر والصلة-سنن الترمذي — رقم الحديث: 1919 — الرقم الفرعي: 99 — الرقم الأصلي: 1920</w:t>
        <w:br/>
      </w:r>
      <w:r>
        <w:rPr>
          <w:rtl w:val="1"/>
        </w:rPr>
        <w:t xml:space="preserve"> حدثنا محمد بن مرزوق البصريّ حدثنا عبيد بن واقد عن زربيّ قال:سمعت أنس بن مالك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جاء شيخٌ يريدُ النّبيَّ ﷺ، فأَبطأَ القومَ عنهُ أن يُوسِّعوا له،  </w:t>
      </w:r>
      <w:r>
        <w:rPr>
          <w:color w:val="FF0000"/>
          <w:rtl w:val="1"/>
        </w:rPr>
        <w:t xml:space="preserve">فقالَ النّبيُّ ﷺ: «ليسَ مِنَّا مَن لَم يَرحَمْ صَغيرَنا، ويُوقِّر كَبيرَنا». </w:t>
      </w:r>
      <w:r>
        <w:rPr>
          <w:color w:val="000000"/>
          <w:rtl w:val="1"/>
        </w:rPr>
        <w:t xml:space="preserve">وفي الباب عن عبدِ الله بن عَمرو، وأَبي هُريرة، وابنِ عبّاس، وأبي أُمامة. </w:t>
      </w:r>
      <w:r>
        <w:rPr>
          <w:color w:val="000000"/>
          <w:rtl w:val="1"/>
        </w:rPr>
        <w:t xml:space="preserve">هذا حديثٌ غَريب. </w:t>
      </w:r>
      <w:r>
        <w:rPr>
          <w:color w:val="000000"/>
          <w:rtl w:val="1"/>
        </w:rPr>
        <w:t xml:space="preserve">وزَرْبيٌّ له أحاديثُ مَناكيرُ عن أَنس بنِ مالكٍ وغيرِه.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