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كتب النبيّ صلى الله عليه وسلم،إلى ملوك الكفار يدعوهم إلى الله عزّ وجل-كتاب الجهاد والسّيَر-صحيح مسلم — رقم الحديث: 1774 — الرقم الفرعي: 1 — الرقم الأصلي: 1774</w:t>
        <w:br/>
      </w:r>
      <w:r>
        <w:rPr>
          <w:rtl w:val="1"/>
        </w:rPr>
        <w:t xml:space="preserve"> حدثني يوسف بن حمّاد المَعْنِيّ حدثنا عبد الأعلى عن سعيد عن قتادة عن أنس</w:t>
        <w:br/>
      </w:r>
      <w:r>
        <w:rPr>
          <w:color w:val="FF0000"/>
          <w:rtl w:val="1"/>
        </w:rPr>
        <w:t xml:space="preserve">أنَّ نبيَّ الله ﷺ كتَبَ إلى كِسرى، وإلى قَيصرَ، وإلى النَّجاشيِّ، وإلى كلِّ جبّارٍ، يَدعُوهم إلى الله تعالى.  </w:t>
      </w:r>
      <w:r>
        <w:rPr>
          <w:color w:val="FF0000"/>
          <w:rtl w:val="1"/>
        </w:rPr>
        <w:t xml:space="preserve">وليس بالنَّجاشيِّ الذي صلَّى عليه النّبيُّ ﷺ. </w:t>
      </w:r>
    </w:p>
    <w:p>
      <w:pPr>
        <w:bidi w:val="1"/>
        <w:jc w:val="start"/>
      </w:pPr>
      <w:r>
        <w:rPr>
          <w:rtl w:val="1"/>
        </w:rPr>
        <w:t>الشرح: الدلالة: دعوة العدو إلى الإسلام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إعمار الأرض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الرسائل والكتب الرسمية</w:t>
      </w:r>
    </w:p>
    <w:p>
      <w:pPr>
        <w:bidi w:val="1"/>
        <w:jc w:val="start"/>
      </w:pPr>
      <w:r>
        <w:rPr>
          <w:rtl w:val="1"/>
        </w:rPr>
        <w:t>الشرح: الدلالة: القلم والكتاب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الكتب الرسمية والرسائل 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 xml:space="preserve">الشرح: الدلالة: رسائل النبي صلى الله عليه وسلم إلى الملوك - أحداث السنة السابعة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