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إخراج اليهود والنصارى من جزيرة العرب-كتاب الجهاد والسّيَر-صحيح مسلم — رقم الحديث: 1767 — الرقم الفرعي: 1 — الرقم الأصلي: 1767</w:t>
        <w:br/>
      </w:r>
      <w:r>
        <w:rPr>
          <w:rtl w:val="1"/>
        </w:rPr>
        <w:t xml:space="preserve"> وحدثني زهير بن حرب حدثنا الضحاك بن مَخْلَد عن ابن جُرَيج ح وحدثني محمد بن رافع ملاحظة واللفظ له حدثنا عبد الرزاق أخبرنا ابن جُرَيج أخبرني أبو الزبير أنه سمع جابر بن عبد الله يقول: أخبرني عُمرُ بنُ الخطّاب، أَنّه سَمِعَ رسولَ الله ﷺ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«لَأُخرِجَنَّ اليهودَ والنَّصارَى مِن جَزيرةِ العَرَب، حتى لا أَدَعَ إلّا مُسلِمًا». </w:t>
      </w:r>
    </w:p>
    <w:p>
      <w:pPr>
        <w:bidi w:val="1"/>
        <w:jc w:val="start"/>
      </w:pPr>
      <w:r>
        <w:rPr>
          <w:rtl w:val="1"/>
        </w:rPr>
        <w:t>الشرح: الدلالة: جلب المصالح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درء المفاسد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الحكم بما أنزل الله - أهداف الإدارة العامة ووظائفها</w:t>
      </w:r>
    </w:p>
    <w:p>
      <w:pPr>
        <w:bidi w:val="1"/>
        <w:jc w:val="start"/>
      </w:pPr>
      <w:r>
        <w:rPr>
          <w:rtl w:val="1"/>
        </w:rPr>
        <w:t>الشرح: الدلالة: الحكم بما أنزل الله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إخراج اهل الكتاب من جزيرة العرب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إقامة الدولة المسلمة - الأهداف العامة للتربية و التعليم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