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149 — الرقم الفرعي: 99 — الرقم الأصلي: 149 — ج: 1 — ص: 23</w:t>
        <w:br/>
      </w:r>
      <w:r>
        <w:rPr>
          <w:rtl w:val="1"/>
        </w:rPr>
        <w:t xml:space="preserve"> حدثنا حسن حدثنا ابن لَهيعة حدثنا الضّحّاك بن شُرحبيل عن زيد بن أسلم عن أبيه عن عمر بن الخطاب</w:t>
        <w:br/>
      </w:r>
      <w:r>
        <w:rPr>
          <w:color w:val="000000"/>
          <w:rtl w:val="1"/>
        </w:rPr>
        <w:t xml:space="preserve">أَنَّهُ قَالَ: رَأَيْتُ رَسُولَ اللهِ ﷺ: تَوَضَّأَ مَرَّةً مَرَّةً.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