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23682 — الرقم الفرعي: 99 — الرقم الأصلي: 23682</w:t>
        <w:br/>
      </w:r>
      <w:r>
        <w:rPr>
          <w:rtl w:val="1"/>
        </w:rPr>
        <w:t xml:space="preserve"> حدثنا عبد الرزاق أنا ابن جريج أخبرني زيد بن أسلم عن عطاء بن يسار عن رجُل من الأنصار أنّ الأنصاريّ</w:t>
        <w:br/>
      </w:r>
      <w:r>
        <w:rPr>
          <w:color w:val="FF0000"/>
          <w:rtl w:val="1"/>
        </w:rPr>
        <w:t xml:space="preserve">أَخبَرَ عَطاءً: أَنَّه قَبَّلَ امرَأَتَه على عَهدِ رَسولِ اللهِ ﷺ وهو صائِمٌ فأَمرَ امرَأَتَه فسَأَلَت النَّبِيَّ ﷺ عَن ذلِكَ؟ فقال النَّبِيُّ ﷺ:  </w:t>
      </w:r>
      <w:r>
        <w:rPr>
          <w:color w:val="FF0000"/>
          <w:rtl w:val="1"/>
        </w:rPr>
        <w:t xml:space="preserve">«إِنَّ رَسولَ اللهِ يفعلُ ذلكَ»  </w:t>
      </w:r>
      <w:r>
        <w:rPr>
          <w:color w:val="FF0000"/>
          <w:rtl w:val="1"/>
        </w:rPr>
        <w:t xml:space="preserve">فأَخبَرَته امرَأَتُه فقال: إِنَّ النَّبِيَّ ﷺ يُرَخَّصُ له في أَشيَاءَ، فارجِعِي إِليه، فَقولِي له:  </w:t>
      </w:r>
      <w:r>
        <w:rPr>
          <w:color w:val="FF0000"/>
          <w:rtl w:val="1"/>
        </w:rPr>
        <w:t xml:space="preserve">فَرَجَعَت إِلى النَّبِيِّ ﷺ فقالت: قال: إِنَّ النَّبِيَّ ﷺ يُرَخَّصُ لَهُ فِي أَشْيَاءَ، فقال: «أَنَا أَتقَاكُم لِلَّهِ، وأَعلَمُكُم بِحُدُودِ اللهِ».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القبلة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