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الخيلاء في الحرب-كتاب الجهاد-سنن أبي داود — رقم الحديث: 2659 — الرقم الفرعي: 99 — الرقم الأصلي: 2659</w:t>
        <w:br/>
      </w:r>
      <w:r>
        <w:rPr>
          <w:rtl w:val="1"/>
        </w:rPr>
        <w:t xml:space="preserve"> حدثنا مسلم بن إبراهيم و موسى بن إسماعيل ملاحظة المعنى واحد قالا:ثنا أبان قال:ثنا يحيى عن محمد بن إبراهيم عن ابن جابر بن عَتيك عن جابر بن عَتيك أنّ نبيّ الله صلى الله عليه وسلم</w:t>
        <w:br/>
      </w:r>
      <w:r>
        <w:rPr>
          <w:color w:val="000000"/>
          <w:rtl w:val="1"/>
        </w:rPr>
        <w:t xml:space="preserve"> </w:t>
      </w:r>
      <w:r>
        <w:rPr>
          <w:color w:val="FF0000"/>
          <w:rtl w:val="1"/>
        </w:rPr>
        <w:t xml:space="preserve">كان يقول: «مِن الغَيرةِ ما يحبُّ اللهُ، ومنها ما يُبغِضُ اللهُ: فأما التي يُحبها الله عز وجل فالغَيرةُ في الرِّيبةِ،  </w:t>
      </w:r>
      <w:r>
        <w:rPr>
          <w:color w:val="FF0000"/>
          <w:rtl w:val="1"/>
        </w:rPr>
        <w:t xml:space="preserve">وأما التي يُبغِضُها فالغَيرةُ في غيرِ ريبةٍ.  </w:t>
      </w:r>
      <w:r>
        <w:rPr>
          <w:color w:val="FF0000"/>
          <w:rtl w:val="1"/>
        </w:rPr>
        <w:t xml:space="preserve">وإن مِن الخُيلاء ما يُبغضُ اللهُ، ومنها ما يحبُّ اللهُ: فأما الخُيلاءُ التي يحبُّ اللهُ فاختيالُ الرجلِ نفسَه عند اللقاء،  </w:t>
      </w:r>
      <w:r>
        <w:rPr>
          <w:color w:val="FF0000"/>
          <w:rtl w:val="1"/>
        </w:rPr>
        <w:t xml:space="preserve">واختيالُه عند الصدقةِ،  </w:t>
      </w:r>
      <w:r>
        <w:rPr>
          <w:color w:val="FF0000"/>
          <w:rtl w:val="1"/>
        </w:rPr>
        <w:t xml:space="preserve">وأما التي يُبغِضُ اللهُ فاختيالُه في البغيِ».  </w:t>
      </w:r>
      <w:r>
        <w:rPr>
          <w:color w:val="000000"/>
          <w:rtl w:val="1"/>
        </w:rPr>
        <w:t xml:space="preserve">قال موسى: «والفخرِ».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إظهار الهيبة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الإرهاب والرعب والردع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صيانة المعنويات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إدامة المعنويات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الحب والبغض والرضى والسخط - ألفاظ خبرية في ذات الله تعالى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الغيرة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الخيلاء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الكبر والتكبر.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الظلم والبغي والعدوان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الغيرة المذمومة.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الفروسية وفن القتال - التدريب واللياقة البدنية</w:t>
      </w:r>
    </w:p>
    <w:p>
      <w:pPr>
        <w:bidi w:val="1"/>
        <w:jc w:val="start"/>
      </w:pPr>
      <w:r>
        <w:rPr>
          <w:rtl w:val="1"/>
        </w:rPr>
        <w:t>الشرح: الدلالة: الحرب النفسية الهجومية - أقسام الحرب النفسية</w:t>
      </w:r>
    </w:p>
    <w:p>
      <w:pPr>
        <w:bidi w:val="1"/>
        <w:jc w:val="start"/>
      </w:pPr>
      <w:r>
        <w:rPr>
          <w:rtl w:val="1"/>
        </w:rPr>
        <w:t>الشرح: الدلالة: أسلوب الترهيب - أساليب الحرب النفسية</w:t>
      </w:r>
    </w:p>
    <w:p>
      <w:pPr>
        <w:bidi w:val="1"/>
        <w:jc w:val="start"/>
      </w:pPr>
      <w:r>
        <w:rPr>
          <w:rtl w:val="1"/>
        </w:rPr>
        <w:t>الشرح: الدلالة: إظهار الهيبة وعرض  القوى - وسائل الحرب النفسية</w:t>
      </w:r>
    </w:p>
    <w:p>
      <w:pPr>
        <w:bidi w:val="1"/>
        <w:jc w:val="start"/>
      </w:pPr>
      <w:r>
        <w:rPr>
          <w:rtl w:val="1"/>
        </w:rPr>
        <w:t>الشرح: الدلالة: الرواية بالمعنى - أداء الحديث</w:t>
      </w:r>
    </w:p>
    <w:p>
      <w:pPr>
        <w:bidi w:val="1"/>
        <w:jc w:val="start"/>
      </w:pPr>
      <w:r>
        <w:rPr>
          <w:rtl w:val="1"/>
        </w:rPr>
        <w:t>الشرح: الدلالة: الخيلاء والافتخار وأمور أخرى - ما يباح فعله في الحرب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