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التشديد في ذلك-أول كتاب البيوع-سنن أبي داود — رقم الحديث: 3399 — الرقم الفرعي: 99 — الرقم الأصلي: 3399</w:t>
        <w:br/>
      </w:r>
      <w:r>
        <w:rPr>
          <w:rtl w:val="1"/>
        </w:rPr>
        <w:t xml:space="preserve"> حدثنا محمد بن بشار ثنا يحيى ثنا أبو جعفر الخطميّ</w:t>
        <w:br/>
      </w:r>
      <w:r>
        <w:rPr>
          <w:color w:val="FF0000"/>
          <w:rtl w:val="1"/>
        </w:rPr>
        <w:t xml:space="preserve">قال: بعَثَني عمِّي أنا وغلامًا له إلى سَعيدِ بنِ المسيّب، قال: فقُلنا له: شيءٌ بلَغَنا عنك في المُزارَعة،  </w:t>
      </w:r>
      <w:r>
        <w:rPr>
          <w:color w:val="FF0000"/>
          <w:rtl w:val="1"/>
        </w:rPr>
        <w:t xml:space="preserve">قال: كان ابنُ عمر لا يَرى بها بأسًا، حتى بلَغَه عن رافِعِ بن خَدِيج حديثٌ،  </w:t>
      </w:r>
      <w:r>
        <w:rPr>
          <w:color w:val="FF0000"/>
          <w:rtl w:val="1"/>
        </w:rPr>
        <w:t xml:space="preserve">فأَتاه فأَخبَره رافعٌ أنَّ رسولَ الله ﷺ أَتى بني حارثةَ، فرأى زَرعًا في أَرضِ ظُهَيرٍ، فقال: «ما أَحسنَ زَرْعَ ظُهَير!» قالوا: ليس لظُهَير، قال: «أَليس أَرضَ ظُهَير؟» قالوا: بلى، ولكنّه زَرْعُ فلان، قال: فخُذوا زَرْعَكم، ورُدُّوا عليه النَّفَقة.  </w:t>
      </w:r>
      <w:r>
        <w:rPr>
          <w:color w:val="FF0000"/>
          <w:rtl w:val="1"/>
        </w:rPr>
        <w:t xml:space="preserve">قال رافع: فأَخَذْنا زَرْعَنا ورَدَدْنا إليه النَّفَقة.  </w:t>
      </w:r>
      <w:r>
        <w:rPr>
          <w:color w:val="FF0000"/>
          <w:rtl w:val="1"/>
        </w:rPr>
        <w:t xml:space="preserve">قال سعيد: أَفقِرْ أَخاكَ أو أَكْرِهِ بالدَّراهِم.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البيوع الربوية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ألا تكون الأجرة منفعة من جنس المعقود عليه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الفرق بين المزارعة والمخابرة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المخابرة - المزارعة</w:t>
      </w:r>
    </w:p>
    <w:p>
      <w:pPr>
        <w:bidi w:val="1"/>
        <w:jc w:val="start"/>
      </w:pPr>
      <w:r>
        <w:rPr>
          <w:rtl w:val="1"/>
        </w:rPr>
        <w:t>الشرح: الدلالة: المنيحة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