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العشاء-كتاب الصلاة-صحيح مسلم — رقم الحديث: 464 — الرقم الفرعي: 3 — الرقم الأصلي: 464</w:t>
        <w:br/>
      </w:r>
      <w:r>
        <w:rPr>
          <w:rtl w:val="1"/>
        </w:rPr>
        <w:t xml:space="preserve"> حدثنا محمد بن عبد الله بن نُمير حدثنا أبي حدثنا مِسعَر عن عَديّ بن ثابت قال:سمعت البراء بن عازب قال:سمعت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سمِعتُ النّبيَّ ﷺ قرأَ في العِشاءِ بالتِّينِ والزَّيتون،  </w:t>
      </w:r>
      <w:r>
        <w:rPr>
          <w:color w:val="FF0000"/>
          <w:rtl w:val="1"/>
        </w:rPr>
        <w:t xml:space="preserve">فما سَمِعتُ أَحدًا أَحسَنَ صوتًا منه. </w:t>
      </w:r>
    </w:p>
    <w:p>
      <w:pPr>
        <w:bidi w:val="1"/>
        <w:jc w:val="start"/>
      </w:pPr>
      <w:r>
        <w:rPr>
          <w:rtl w:val="1"/>
        </w:rPr>
        <w:t xml:space="preserve">الشرح: الدلالة: حسن صوته ﷺ بالقرآن - في حسن صوت النبي ﷺ وبلوغه حيث لا يبلغه صوت غيره  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