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1963 — الرقم الفرعي: 99 — الرقم الأصلي: 1343 — ج: 2 — ص: 204</w:t>
        <w:br/>
      </w:r>
      <w:r>
        <w:rPr>
          <w:rtl w:val="1"/>
        </w:rPr>
        <w:t xml:space="preserve"> حدثني يحيى عن مالك عن أبي الزناد عن بسر بن سعيد عن عُبيد أبي صالح ملاحظة مولى السفاح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بِعتُ بَزًّا لي مِن أَهلِ دارِ نَخلةٍ، إلى أَجَل، ثم أَردتُ الخُروجَ إلى الكُوفة، فعَرَضُوا علَيَّ أن أَضعَ عنهم بعضَ الثَّمن، ويَنقُدوني،  </w:t>
      </w:r>
      <w:r>
        <w:rPr>
          <w:color w:val="FF0000"/>
          <w:rtl w:val="1"/>
        </w:rPr>
        <w:t xml:space="preserve">فسألتُ عن ذلك زيدَ بنَ ثابت، فقال: لا آمرُكَ أن تأكُلَ هذا ولا تُوكِلَه.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