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الغَيرة.-كتاب النكاح-صحيح البخاري — رقم الحديث: 5221 — الرقم الفرعي: 99 — الرقم الأصلي: 5221</w:t>
        <w:br/>
      </w:r>
      <w:r>
        <w:rPr>
          <w:rtl w:val="1"/>
        </w:rPr>
        <w:t xml:space="preserve"> حدثنا عبد الله بن مسلمة عن مالك عن هشام عن أبيه عن عائشة رضي الله عنها</w:t>
        <w:br/>
      </w:r>
      <w:r>
        <w:rPr>
          <w:color w:val="000000"/>
          <w:rtl w:val="1"/>
        </w:rPr>
        <w:t xml:space="preserve">أنَّ رسولَ الله ﷺ قال:  </w:t>
      </w:r>
      <w:r>
        <w:rPr>
          <w:color w:val="000000"/>
          <w:rtl w:val="1"/>
        </w:rPr>
        <w:t xml:space="preserve">«يا أُمّةَ محمَّدٍ، ما أحدٌ أغْيَرَ منَ الله أنْ يَرَى عَبْدَه أو أمَتَه تَزْني،  </w:t>
      </w:r>
      <w:r>
        <w:rPr>
          <w:color w:val="000000"/>
          <w:rtl w:val="1"/>
        </w:rPr>
        <w:t xml:space="preserve">يا أُمّةَ محمَّدٍ، لو تَعلَمونَ ما أعلَمُ لَضَحِكْتُم قليلًا ولَبَكَيتُم كَثيرًا».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