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الدعاء للمتزوّج-كتاب الدعوات-صحيح البخاري — رقم الحديث: 6387 — الرقم الفرعي: 99 — الرقم الأصلي: 6387</w:t>
        <w:br/>
      </w:r>
      <w:r>
        <w:rPr>
          <w:rtl w:val="1"/>
        </w:rPr>
        <w:t xml:space="preserve"> حدثنا أبوالنعمان حدثنا حمّاد بن زيد عن عمرو عن جابر رضي الله عنه</w:t>
        <w:br/>
      </w:r>
      <w:r>
        <w:rPr>
          <w:color w:val="000000"/>
          <w:rtl w:val="1"/>
        </w:rPr>
        <w:t xml:space="preserve">قال: هَلَكَ أبي وتَرَكَ سَبْعَ - أو: تسعَ - بَناتٍ،  </w:t>
      </w:r>
      <w:r>
        <w:rPr>
          <w:color w:val="FF0000"/>
          <w:rtl w:val="1"/>
        </w:rPr>
        <w:t xml:space="preserve">فتَزوَّجْتُ امرأةً، فقال النبيُّ ﷺ: «تَزوَّجْتَ يا جابرُ؟» قلتُ: نعم،  </w:t>
      </w:r>
      <w:r>
        <w:rPr>
          <w:color w:val="000000"/>
          <w:rtl w:val="1"/>
        </w:rPr>
        <w:t xml:space="preserve">قال: «بكْرًا أم ثَيِّبًا؟» قلتُ: ثَيِّبًا، قال: «هَلّا جاريةً تُلاعبُها وتُلاعبُكَ، أو: تُضاحِكُها وتُضاحكُكَ»  </w:t>
      </w:r>
      <w:r>
        <w:rPr>
          <w:color w:val="000000"/>
          <w:rtl w:val="1"/>
        </w:rPr>
        <w:t xml:space="preserve">قلتُ: هَلَكَ أبي فتَرَكَ سَبْعَ - أو تسعَ - بَناتٍ، فكَرِهْتُ أنْ أجِيئَهُنَّ بمِثلِهِنَّ، فتَزوَّجْتُ امرأةً تقومُ عليهنَّ،  </w:t>
      </w:r>
      <w:r>
        <w:rPr>
          <w:color w:val="FF0000"/>
          <w:rtl w:val="1"/>
        </w:rPr>
        <w:t xml:space="preserve">قال: «فبارَكَ اللهُ عليكَ». </w:t>
      </w:r>
      <w:r>
        <w:rPr>
          <w:color w:val="000000"/>
          <w:rtl w:val="1"/>
        </w:rPr>
        <w:t xml:space="preserve">لم يَقُلِ ابنُ عُيَينةَ، ومحمَّدُ بنُ مُسلِمٍ، عن عَمرٍو: «بارَكَ اللهُ عليكَ». </w:t>
      </w:r>
    </w:p>
    <w:p>
      <w:pPr>
        <w:bidi w:val="1"/>
        <w:jc w:val="start"/>
      </w:pPr>
      <w:r>
        <w:rPr>
          <w:rtl w:val="1"/>
        </w:rPr>
        <w:t>الشرح: الدلالة: الدعاء للمتزوج – آداب الزفاف</w:t>
      </w:r>
    </w:p>
    <w:p>
      <w:pPr>
        <w:bidi w:val="1"/>
        <w:jc w:val="start"/>
      </w:pPr>
      <w:r>
        <w:rPr>
          <w:rtl w:val="1"/>
        </w:rPr>
        <w:t>الشرح: الدلالة: ما يقال للزوج بعد العقد - الأذكار للزواج وأدعيته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