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الناس أيديهم مع الإمام في الاستسقاء-كتاب الصلاة-صحيح البخاري — رقم الحديث: 1030 — الرقم الفرعي: 99 — الرقم الأصلي: 1030</w:t>
        <w:br/>
      </w:r>
      <w:r>
        <w:rPr>
          <w:rtl w:val="1"/>
        </w:rPr>
        <w:t xml:space="preserve"> وقال الأُويسيّ حدثني محمد بن جعفر عن يحيى بن سعيد و شريك سمعا أنساً عن النبيّ صلى الله عليه وسلم</w:t>
        <w:br/>
      </w:r>
      <w:r>
        <w:rPr>
          <w:color w:val="FF0000"/>
          <w:rtl w:val="1"/>
        </w:rPr>
        <w:t xml:space="preserve">أنَّه رَفَعَ يَدَيه حتَّى رأيتُ بَياضَ إبْطَيهِ.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دعاء الاستسقاء ورفع اليدين فيه - صلاة الاستسقاء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