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وقت العشاء وتأخيرها-كتاب المساجد ومواضع الصلاة-صحيح مسلم — رقم الحديث: 643 — الرقم الفرعي: 2 — الرقم الأصلي: 643</w:t>
        <w:br/>
      </w:r>
      <w:r>
        <w:rPr>
          <w:rtl w:val="1"/>
        </w:rPr>
        <w:t xml:space="preserve"> وحدثنا قتيبة بن سعيد و أبو كامل الجَحدريّ قالا:حدثنا أبو عَوانة عن سِماك عن جابر بن سَمُرة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رسولُ الله ﷺ يصلِّي الصلواتِ نحوًا من صلاتِكم،  </w:t>
      </w:r>
      <w:r>
        <w:rPr>
          <w:color w:val="000000"/>
          <w:rtl w:val="1"/>
        </w:rPr>
        <w:t xml:space="preserve">وكان يؤخِّر العَتَمة بعد صلاتِكم شيئًا،  </w:t>
      </w:r>
      <w:r>
        <w:rPr>
          <w:color w:val="FF0000"/>
          <w:rtl w:val="1"/>
        </w:rPr>
        <w:t xml:space="preserve">وكان يُخِفُّ الصَّلاةَ.  </w:t>
      </w:r>
      <w:r>
        <w:rPr>
          <w:color w:val="000000"/>
          <w:rtl w:val="1"/>
        </w:rPr>
        <w:t xml:space="preserve">وفي رواية أَبي كاملٍ: يُخَفِّف. </w:t>
      </w:r>
    </w:p>
    <w:p>
      <w:pPr>
        <w:bidi w:val="1"/>
        <w:jc w:val="start"/>
      </w:pPr>
      <w:r>
        <w:rPr>
          <w:rtl w:val="1"/>
        </w:rPr>
        <w:t xml:space="preserve">الشرح: الدلالة: تخفيفه ﷺ الصلاة في تمام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