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عهدة الرقيق-كتاب التجارات-سنن ابن ماجة — رقم الحديث: 2244 — الرقم الفرعي: 99 — الرقم الأصلي: 2244</w:t>
        <w:br/>
      </w:r>
      <w:r>
        <w:rPr>
          <w:rtl w:val="1"/>
        </w:rPr>
        <w:t xml:space="preserve"> حدثنا محمد بن عبد الله بن نُمير ثنا عبدة بن سليمان عن  سعيد عن قتادة عن الحسن ملاحظة إنْ شاء الله عن سَمُرة بن جندب قال:قال رسول الله صلى الله عليه وسلم</w:t>
        <w:br/>
      </w:r>
      <w:r>
        <w:rPr>
          <w:color w:val="FF0000"/>
          <w:rtl w:val="1"/>
        </w:rPr>
        <w:t xml:space="preserve">«عُهدة الرّقيق ثلاثة أيّام».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فيه مقال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