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الصلاة بعد الجمعة-كتاب الجمعة-صحيح مسلم — رقم الحديث: 881 — الرقم الفرعي: 1 — الرقم الأصلي: 881</w:t>
        <w:br/>
      </w:r>
      <w:r>
        <w:rPr>
          <w:rtl w:val="1"/>
        </w:rPr>
        <w:t xml:space="preserve"> وحدثنا يحيى بن يحيى أخبرنا خالد بن عبد الله عن سهيل عن أبيه عن أبي هريرة قال:قال رسول الله صلى الله عليه وسلم</w:t>
        <w:br/>
      </w:r>
      <w:r>
        <w:rPr>
          <w:color w:val="FF0000"/>
          <w:rtl w:val="1"/>
        </w:rPr>
        <w:t xml:space="preserve">إذا صَلَّى أَحدُكم الجُمُعةَ، فليُصَلِّ بعدَها أَربعًا.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سنة الجمعة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