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6679 — الرقم الفرعي: 99 — الرقم الأصلي: 6679 — ج: 2 — ص: 179</w:t>
        <w:br/>
      </w:r>
      <w:r>
        <w:rPr>
          <w:rtl w:val="1"/>
        </w:rPr>
        <w:t xml:space="preserve"> حدثنا يحيى حدثنا حسين حدثنا عمرو بن شعيب عن أبيه عن جده</w:t>
        <w:br/>
      </w:r>
      <w:r>
        <w:rPr>
          <w:color w:val="000000"/>
          <w:rtl w:val="1"/>
        </w:rPr>
        <w:t xml:space="preserve">قال: «رَأَيْتُ رَسُولَ اللهِ ﷺ يُصَلِّي حَافِيًا ونَاعِلًا،  </w:t>
      </w:r>
      <w:r>
        <w:rPr>
          <w:color w:val="FF0000"/>
          <w:rtl w:val="1"/>
        </w:rPr>
        <w:t xml:space="preserve">ويَصومُ في السَّفَرِ ويُفطِرُ،  </w:t>
      </w:r>
      <w:r>
        <w:rPr>
          <w:color w:val="000000"/>
          <w:rtl w:val="1"/>
        </w:rPr>
        <w:t xml:space="preserve">ويَشرَبُ قائِمًا وقَاعِدًا،  </w:t>
      </w:r>
      <w:r>
        <w:rPr>
          <w:color w:val="000000"/>
          <w:rtl w:val="1"/>
        </w:rPr>
        <w:t xml:space="preserve">ويَنصَرِفُ عَن يَمِينِه وعَن شِمالِه».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