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القصد والمداومة على العمل-كتاب الرقاق-صحيح البخاري — رقم الحديث: 6464 — الرقم الفرعي: 99 — الرقم الأصلي: 6464</w:t>
        <w:br/>
      </w:r>
      <w:r>
        <w:rPr>
          <w:rtl w:val="1"/>
        </w:rPr>
        <w:t xml:space="preserve"> حدثنا عبد العزيز بن عبد الله حدثنا سليمان عن موسى بن عقبة عن أبي سلمة بن عبد الرحمن عن عائشة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«سَدِّدُوا وقاربُوا،  </w:t>
      </w:r>
      <w:r>
        <w:rPr>
          <w:color w:val="FF0000"/>
          <w:rtl w:val="1"/>
        </w:rPr>
        <w:t xml:space="preserve">واعلَمُوا أنْ لن يُدخِلَ أحدَكم عَمَلُه الجَنةَ،  </w:t>
      </w:r>
      <w:r>
        <w:rPr>
          <w:color w:val="000000"/>
          <w:rtl w:val="1"/>
        </w:rPr>
        <w:t xml:space="preserve">وأنَّ أحبَّ الأعمال إلى الله أدوَمُها، وإنْ قَلَّ».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التسامح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التجهم والحزن والهم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التفاؤل بكرم الله عزّ وجلّ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الرغبة في النمو العلمي والمهني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