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7041 — الرقم الفرعي: 99 — الرقم الأصلي: 7041</w:t>
        <w:br/>
      </w:r>
      <w:r>
        <w:rPr>
          <w:rtl w:val="1"/>
        </w:rPr>
        <w:t xml:space="preserve"> حدثنا حسن بن موسى الأشيَب حدثنا حَريز ملاحظة يعني ابن عثمان الرّحبيّ عن حِبّان بن زيد عن عبد الله بن عمرو بن العاصي</w:t>
        <w:br/>
      </w:r>
      <w:r>
        <w:rPr>
          <w:color w:val="000000"/>
          <w:rtl w:val="1"/>
        </w:rPr>
        <w:t xml:space="preserve">أنه سمع النبي ﷺ على مِنبَرِه يقول:  </w:t>
      </w:r>
      <w:r>
        <w:rPr>
          <w:color w:val="FF0000"/>
          <w:rtl w:val="1"/>
        </w:rPr>
        <w:t xml:space="preserve">«ارحَمُوا تُرحَمُوا،  </w:t>
      </w:r>
      <w:r>
        <w:rPr>
          <w:color w:val="000000"/>
          <w:rtl w:val="1"/>
        </w:rPr>
        <w:t xml:space="preserve">واغفِرُوا يَغفر اللهُ لكم،  </w:t>
      </w:r>
      <w:r>
        <w:rPr>
          <w:color w:val="000000"/>
          <w:rtl w:val="1"/>
        </w:rPr>
        <w:t xml:space="preserve">وَيل لأَقماع القول،  </w:t>
      </w:r>
      <w:r>
        <w:rPr>
          <w:color w:val="000000"/>
          <w:rtl w:val="1"/>
        </w:rPr>
        <w:t xml:space="preserve">ويلٌ للمُصِرِّين، الذين يُصِرُّون على ما فَعَلُوا وهم يَعلَمُون».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قيمة التراحم بين المؤمنين - قيم الرحمة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