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أرزاق العمال-كتاب الخراج والإمارة والفيء-سنن أبي داود — رقم الحديث: 2943 — الرقم الفرعي: 99 — الرقم الأصلي: 2943</w:t>
        <w:br/>
      </w:r>
      <w:r>
        <w:rPr>
          <w:rtl w:val="1"/>
        </w:rPr>
        <w:t xml:space="preserve"> حدثنا زيد بن أخزم أبو طالب ثنا أبو عاصم عن عبد الوارث بن سعيد عن حسين المعلم عن عبد الله بن بُرَيْدَة عن أبيه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«مَنِ استعملناهُ على عَمَلٍ فرزقْناهُ رِزقًا، فما أخذَ بعدَ ذلك فهو غُلولٌ».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الرشوة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اشتراط الثقة والأمانة في عمال الدولة وإغناؤهم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