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النهي عن صيام أيام التشريق-كتاب الصيام-سنن ابن ماجة — رقم الحديث: 1719 — الرقم الفرعي: 99 — الرقم الأصلي: 1719</w:t>
        <w:br/>
      </w:r>
      <w:r>
        <w:rPr>
          <w:rtl w:val="1"/>
        </w:rPr>
        <w:t xml:space="preserve"> حدثنا أبو بكر بن أبي شيبة ثنا عبد الرحمن بن سليمان عن محمد بن عمرو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«أَيَّامُ مِنًى أَيَّامُ أَكلٍ وشُربٍ».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صيام أيام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