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لقطة الحاج-كتاب اللقطة-صحيح مسلم — رقم الحديث: 1725 — الرقم الفرعي: 99 — الرقم الأصلي: 1725</w:t>
        <w:br/>
      </w:r>
      <w:r>
        <w:rPr>
          <w:rtl w:val="1"/>
        </w:rPr>
        <w:t xml:space="preserve"> وحدثني أبو الطاهر و يونس بن عبد الأعلى قالا:حدثنا عبد الله بن وهب قال:أخبرني عمرو بن الحارث عن بكر بن سَوَادة عن أبي سالم الجَيْشانيّ عن زيد بن خالد الجُهَنيّ عن رسول الله 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«مَن آوَى ضالّةً فهو ضالٌّ، ما لَم يُعَرِّفْها».  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الإعلان عن اللقطة والإشهاد عليها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