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تعالىللذين يؤلون من نسائهم-كتاب الطلاق-صحيح البخاري — رقم الحديث: 5291 — الرقم الفرعي: 99 — الرقم الأصلي: 5291</w:t>
        <w:br/>
      </w:r>
      <w:r>
        <w:rPr>
          <w:rtl w:val="1"/>
        </w:rPr>
        <w:t xml:space="preserve"> وقال لي : إسماعيل حدثني مالك عن نافع عن ابن عمر</w:t>
        <w:br/>
      </w:r>
      <w:r>
        <w:rPr>
          <w:color w:val="FF0000"/>
          <w:rtl w:val="1"/>
        </w:rPr>
        <w:t xml:space="preserve">إذا مَضَتْ أربعةُ أشهُرٍ يُوقَفُ حتَّى يُطَلِّقَ،  </w:t>
      </w:r>
      <w:r>
        <w:rPr>
          <w:color w:val="FF0000"/>
          <w:rtl w:val="1"/>
        </w:rPr>
        <w:t xml:space="preserve">ولا يَقَعُ عليه الطَّلاقُ حتَّى يُطَلِّقَ. </w:t>
      </w:r>
      <w:r>
        <w:rPr>
          <w:color w:val="000000"/>
          <w:rtl w:val="1"/>
        </w:rPr>
        <w:t xml:space="preserve">ويُذكَر ذلكَ عن عُثمانَ، وعليٍّ، وأبي الدَّرْداءِ، وعائشةَ، واثنَي عَشَرَ رجلًا من أصحاب النّبيِّ ﷺ. </w:t>
      </w:r>
    </w:p>
    <w:p>
      <w:pPr>
        <w:bidi w:val="1"/>
        <w:jc w:val="start"/>
      </w:pPr>
      <w:r>
        <w:rPr>
          <w:rtl w:val="1"/>
        </w:rPr>
        <w:t>الشرح: الدلالة: الإيلاء - التفريق عن طريق القضاء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انحلال الأسرة (بالطلاق وغيره) - الخصوبة (الإيجابية والسلبية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