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رأى رجُلاً جاء وهو يخطب-كتاب الصلاة-صحيح البخاري — رقم الحديث: 930 — الرقم الفرعي: 99 — الرقم الأصلي: 930</w:t>
        <w:br/>
      </w:r>
      <w:r>
        <w:rPr>
          <w:rtl w:val="1"/>
        </w:rPr>
        <w:t xml:space="preserve"> حدثنا أبو النعمان قال:حدثنا حمّاد بن زيد عن عمرو بن دينار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والنبيُّ ﷺ يَخطُبُ النّاسَ يومَ الجُمُعةِ، فقال: «أصَلَّيتَ يا فلانُ؟» قال: لا، قال: «قُمْ فاركَعْ».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تحية سائر المساجد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تحية المسجد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صلاة تحية المسجد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