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الصوم في السفر-كتاب الصوم-سنن أبي داود — رقم الحديث: 2406 — الرقم الفرعي: 99 — الرقم الأصلي: 2406</w:t>
        <w:br/>
      </w:r>
      <w:r>
        <w:rPr>
          <w:rtl w:val="1"/>
        </w:rPr>
        <w:t xml:space="preserve"> حدثنا أحمد بن صالح و وهب بن بيان ملاحظة المعنى قالا:ثنا ابن وهب حدثني معاوية عن ربيعة بن يزيد أنه حدثه عن قَزَعَة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أَتيتُ أَبا سعيدٍ الخُدريَّ وهو يُفتي النّاسَ وهم مُكثُورٌ عليه، فانتظَرتُ خَلْوَتَه، فلمّا خَلا سألتُه عن صِيامِ رمضانَ في السَّفر،  </w:t>
      </w:r>
      <w:r>
        <w:rPr>
          <w:color w:val="FF0000"/>
          <w:rtl w:val="1"/>
        </w:rPr>
        <w:t xml:space="preserve">فقال: خرَجْنا مع رسولِ الله ﷺ في رَمضانَ عامَ الفَتح، فكانَ رسولُ اللهِ ﷺ يَصومُ ونَصومُ، حتى بلغَ منزِلًا مِن المَنازلِ فقال: «إنّكم قد دنَوتُم مِن عدوِّكُم، والفِطرُ أَقوى لكم» فأَصبَحنا: مِنَّا الصَّائِمُ ومِنَّا المُفطِرُ،  </w:t>
      </w:r>
      <w:r>
        <w:rPr>
          <w:color w:val="000000"/>
          <w:rtl w:val="1"/>
        </w:rPr>
        <w:t xml:space="preserve">قال: ثم سِرْنا فنزَلنا مَنزِلًا فقال: «إنّكُم تُصبِّحونَ عدوَّكم، والفِطرُ أَقوى لكم، فأَفطِرُوا» فكانت عَزيمةً من رسولِ الله ﷺ.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نزول جيش المسلمين بمر الظهران وإنهاء النبي صلى الله عليه وسلم صيامه هناك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