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الاستعفاف-كتاب الزكاة-سنن أبي داود — رقم الحديث: 1646 — الرقم الفرعي: 99 — الرقم الأصلي: 1646</w:t>
        <w:br/>
      </w:r>
      <w:r>
        <w:rPr>
          <w:rtl w:val="1"/>
        </w:rPr>
        <w:t xml:space="preserve"> حدثنا قتيبة بن سعيد ثنا الليث بن سعد عن جعفر بن ربيعة عن بكر بن سوادة عن مسلم بن مخشى عن ابن الفراسيّ</w:t>
        <w:br/>
      </w:r>
      <w:r>
        <w:rPr>
          <w:color w:val="FF0000"/>
          <w:rtl w:val="1"/>
        </w:rPr>
        <w:t xml:space="preserve">أن الفِرَاسِيَّ قال لرسول الله ﷺ: أسألُ يا رسولَ الله؟ فقال النبي ﷺ: «لا، وإن كنت سائلاً لا بُدّ، فاسأل الصَّالحين».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