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تجب عليه الجمعة-كتاب الصلاة-سنن أبي داود — رقم الحديث: 1056 — الرقم الفرعي: 99 — الرقم الأصلي: 1056</w:t>
        <w:br/>
      </w:r>
      <w:r>
        <w:rPr>
          <w:rtl w:val="1"/>
        </w:rPr>
        <w:t xml:space="preserve"> حدثنا محمد بن يحيى بن فارس ثنا قَبيصَة ثنا سفيان عن محمد بن سعيد ملاحظة يعني الطائفيّ عن أبي سلمة بن نُبيه عن عبد الله بن هارون عن عبد الله بن عمرو عن النبيّ صلى الله عليه وسلم</w:t>
        <w:br/>
      </w:r>
      <w:r>
        <w:rPr>
          <w:color w:val="000000"/>
          <w:rtl w:val="1"/>
        </w:rPr>
        <w:t xml:space="preserve">قال:  </w:t>
      </w:r>
      <w:r>
        <w:rPr>
          <w:color w:val="FF0000"/>
          <w:rtl w:val="1"/>
        </w:rPr>
        <w:t xml:space="preserve">«الجُمُعةُ على مَن سَمِعَ النِّداء». </w:t>
      </w:r>
      <w:r>
        <w:rPr>
          <w:color w:val="000000"/>
          <w:rtl w:val="1"/>
        </w:rPr>
        <w:t xml:space="preserve">قال أبو داود: رَوى هذا الحديثَ جَماعةٌ عن سُفيانَ مقصورًا على عبدِ الله بن عمرو، ولم يَرفَعوه، وإنّما أسنده قَبِيصةُ. </w:t>
      </w:r>
    </w:p>
    <w:p>
      <w:pPr>
        <w:bidi w:val="1"/>
        <w:jc w:val="start"/>
      </w:pPr>
      <w:r>
        <w:rPr>
          <w:rtl w:val="1"/>
        </w:rPr>
        <w:t>درجة الحديث: حسن لغيره / حسن لغيره</w:t>
      </w:r>
    </w:p>
    <w:p>
      <w:pPr>
        <w:bidi w:val="1"/>
        <w:jc w:val="start"/>
      </w:pPr>
      <w:r>
        <w:rPr>
          <w:rtl w:val="1"/>
        </w:rPr>
        <w:t>الشرح: الدلالة: الحديث المقطوع  - أنواع الحديث بحسب من يضاف إليه</w:t>
      </w:r>
    </w:p>
    <w:p>
      <w:pPr>
        <w:bidi w:val="1"/>
        <w:jc w:val="start"/>
      </w:pPr>
      <w:r>
        <w:rPr>
          <w:rtl w:val="1"/>
        </w:rPr>
        <w:t>الشرح: الدلالة: توضيح المفهوم - الأساليب التعليمية</w:t>
      </w:r>
    </w:p>
    <w:p>
      <w:pPr>
        <w:bidi w:val="1"/>
        <w:jc w:val="start"/>
      </w:pPr>
      <w:r>
        <w:rPr>
          <w:rtl w:val="1"/>
        </w:rPr>
        <w:t>الشرح: الدلالة: حكم صلاة الجمعة - مشروعية صلاة الجمعة وفضلها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