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الترغيب في سكنى المدينة،والصبر على لأوائها-كتاب الحجّ-صحيح مسلم — رقم الحديث: 1377 — الرقم الفرعي: 2 — الرقم الأصلي: 1377</w:t>
        <w:br/>
      </w:r>
      <w:r>
        <w:rPr>
          <w:rtl w:val="1"/>
        </w:rPr>
        <w:t xml:space="preserve"> حدثنا يحيى بن يحيى قال:قرأت على مالك عن قطن بن وهب بن عويمر بن الأجدع عن يُحَنّس ملاحظة مولى الزبير</w:t>
        <w:br/>
      </w:r>
      <w:r>
        <w:rPr>
          <w:color w:val="000000"/>
          <w:rtl w:val="1"/>
        </w:rPr>
        <w:t xml:space="preserve">أخبره، </w:t>
      </w:r>
      <w:r>
        <w:rPr>
          <w:color w:val="FF0000"/>
          <w:rtl w:val="1"/>
        </w:rPr>
        <w:t xml:space="preserve">أنه كان جالسًا عند عبد الله بنِ عُمر في الفِتنةِ،  </w:t>
      </w:r>
      <w:r>
        <w:rPr>
          <w:color w:val="FF0000"/>
          <w:rtl w:val="1"/>
        </w:rPr>
        <w:t xml:space="preserve">فأَتَتْه مولاةٌ له تُسلِّمُ عليه، فقالت: إني أَرَدتُ الخُرُوج، يا أبا عبد الرحمن، اشتدَّ علينا الزَّمان،  </w:t>
      </w:r>
      <w:r>
        <w:rPr>
          <w:color w:val="FF0000"/>
          <w:rtl w:val="1"/>
        </w:rPr>
        <w:t xml:space="preserve">فقال لها عبد الله: اقعُدِي لَكَاع، فإني سمعتُ رسول الله ﷺ،  </w:t>
      </w:r>
      <w:r>
        <w:rPr>
          <w:color w:val="FF0000"/>
          <w:rtl w:val="1"/>
        </w:rPr>
        <w:t xml:space="preserve">يقول: «لا يَصبِرُ على لَأْوائِها وشِدَّتِها أَحَدٌ، إلَّا كنتُ له شَهيدًا أو شَفِيعًا يومَ القِيامةِ». </w:t>
      </w:r>
    </w:p>
    <w:p>
      <w:pPr>
        <w:bidi w:val="1"/>
        <w:jc w:val="start"/>
      </w:pPr>
      <w:r>
        <w:rPr>
          <w:rtl w:val="1"/>
        </w:rPr>
        <w:t>الشرح: الدلالة: قيمة الصبر في الأماكن المباركة - قيم الصبر والثبات</w:t>
      </w:r>
    </w:p>
    <w:p>
      <w:pPr>
        <w:bidi w:val="1"/>
        <w:jc w:val="start"/>
      </w:pPr>
      <w:r>
        <w:rPr>
          <w:rtl w:val="1"/>
        </w:rPr>
        <w:t>الشرح: الدلالة: المبحث الرابع: الفتن وأشراط الساعة الصغرى المتعلقة بمكة والمدينة وجزيرة العرب واليمن - الـفـتـن المتعلقة بالقتال والملاحم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