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17628 — الرقم الفرعي: 99 — الرقم الأصلي: 17628 — ج: 4 — ص: 181</w:t>
        <w:br/>
      </w:r>
      <w:r>
        <w:rPr>
          <w:rtl w:val="1"/>
        </w:rPr>
        <w:t xml:space="preserve"> حدثنا هيثم بن خارجة ثنا محمد بن أيوب بن ميسرة بن حلبس قال:سمعت أبي يحدث عن بسر بن أرطاة القرشيّ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سَمِعتُ رسولَ الله ﷺ يَدعو:  </w:t>
      </w:r>
      <w:r>
        <w:rPr>
          <w:color w:val="FF0000"/>
          <w:rtl w:val="1"/>
        </w:rPr>
        <w:t xml:space="preserve">«اللّهمَّ أَحسِن عاقِبَتَنا في الأمُورِ كُلِّها، وأَجِرْنا من خِزي الدُّنيا وعذابِ الآخِرة».  </w:t>
      </w:r>
      <w:r>
        <w:rPr>
          <w:color w:val="000000"/>
          <w:rtl w:val="1"/>
        </w:rPr>
        <w:t xml:space="preserve">قال عبد الله: وسمعتُه أنا من هيثم.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