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282 — الرقم الفرعي: 99 — الرقم الأصلي: 282</w:t>
        <w:br/>
      </w:r>
      <w:r>
        <w:rPr>
          <w:rtl w:val="1"/>
        </w:rPr>
        <w:t xml:space="preserve"> قرأت على عبد الرحمن عن مالك عن ابن شهاب عن أبي عبيد ملاحظة مولى ابن أزهر</w:t>
        <w:br/>
      </w:r>
      <w:r>
        <w:rPr>
          <w:color w:val="000000"/>
          <w:rtl w:val="1"/>
        </w:rPr>
        <w:t xml:space="preserve">أَنَّهُ قَالَ: شَهِدْتُ الْعِيدَ مَعَ عُمَرَ بْنِ الْخَطَّابِ، فَجَاءَ فَصَلَّى، ثُمَّ انْصَرَفَ، فَخَطَبَ النَّاسَ،  </w:t>
      </w:r>
      <w:r>
        <w:rPr>
          <w:color w:val="000000"/>
          <w:rtl w:val="1"/>
        </w:rPr>
        <w:t xml:space="preserve">فَقَالَ: إِنَّ هَذَيْنِ يَوْمَانِ نَهَى رَسُولُ اللهِ ﷺ عَنْ صِيَامِهِمَا: يَوْمُ فِطْرِكُمْ مِنْ صِيَامِكُمْ، وَالْآخَرُ يَوْمٌ تَأْكُلُونَ فِيهِ مِنْ نُسُكِكُمْ.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