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ثواب مَن رمى بسهمٍ في سبيل الله عزّ وجلّ-كتاب الجهاد-سنن النسائي — رقم الحديث: 3142 — الرقم الفرعي: 99 — الرقم الأصلي: 3142</w:t>
        <w:br/>
      </w:r>
      <w:r>
        <w:rPr>
          <w:rtl w:val="1"/>
        </w:rPr>
        <w:t xml:space="preserve"> أخبرنا عمرو بن عثمان بن سعيد بن كثير قال:حدثنا بقيّة عن صفوان قال:حدثني سُليم بن عامر عن شُرَحبيل بن السّمط</w:t>
        <w:br/>
      </w:r>
      <w:r>
        <w:rPr>
          <w:color w:val="000000"/>
          <w:rtl w:val="1"/>
        </w:rPr>
        <w:t xml:space="preserve">أنّه قال لعمرو بن عبسة: يا عمرو، حدثنا حديثاً سمعتَه مِن رسولِ الله ﷺ. قال: سمعتُ رسولَ الله ﷺ، يقول: «مَن شاب شيبةً في سَبيلِ الله تعالى، كانت له نُوراً يومَ القيامة،  </w:t>
      </w:r>
      <w:r>
        <w:rPr>
          <w:color w:val="FF0000"/>
          <w:rtl w:val="1"/>
        </w:rPr>
        <w:t xml:space="preserve">ومَن رمَى بسَهمٍ في سبيلِ الله تعالى، بلغ العَدوَّ أَو لم يَبلُغ، كان له كَعِتقِ رَقَبةٍ،  </w:t>
      </w:r>
      <w:r>
        <w:rPr>
          <w:color w:val="000000"/>
          <w:rtl w:val="1"/>
        </w:rPr>
        <w:t xml:space="preserve">ومَن أَعتقَ رقبةً مُؤمنةً، كانت له فِداءَه مِن النار، عُضواً بعُضو».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