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ذِكر النبيّ صلى الله عليه وسلم،وروايته عن ربه-كتاب التوحيد-صحيح البخاري — رقم الحديث: 7536 — الرقم الفرعي: 99 — الرقم الأصلي: 7536</w:t>
        <w:br/>
      </w:r>
      <w:r>
        <w:rPr>
          <w:rtl w:val="1"/>
        </w:rPr>
        <w:t xml:space="preserve"> حدثني محمد بن عبد الرحيم حدثنا أبو زيد،سعيد بن الربيع الهَرويّ حدثنا شعبة عن قتادة عن أنس رضي الله عنه عن النبيّ صلى الله عليه وسلم</w:t>
        <w:br/>
      </w:r>
      <w:r>
        <w:rPr>
          <w:color w:val="FF0000"/>
          <w:rtl w:val="1"/>
        </w:rPr>
        <w:t xml:space="preserve">يَرْوِيه عن رَبِّه قال: «إذا تَقَرَّبَ العبدُ إليَّ شِبْراً تَقَرَّبْتُ إليه ذِراعاً،  </w:t>
      </w:r>
      <w:r>
        <w:rPr>
          <w:color w:val="FF0000"/>
          <w:rtl w:val="1"/>
        </w:rPr>
        <w:t xml:space="preserve">وإذا تَقَرَّبَ منِّي ذِراعاً تَقَرَّبْتُ منه باعاً،  </w:t>
      </w:r>
      <w:r>
        <w:rPr>
          <w:color w:val="FF0000"/>
          <w:rtl w:val="1"/>
        </w:rPr>
        <w:t xml:space="preserve">وإذا أتاني مَشْياً أتيتُه هَرْوَلةً».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المجيء والمشي والهرولة والنزول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