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للمريض عند العيادة-أول كتاب الجنائز-سنن أبي داود — رقم الحديث: 3107 — الرقم الفرعي: 99 — الرقم الأصلي: 3107</w:t>
        <w:br/>
      </w:r>
      <w:r>
        <w:rPr>
          <w:rtl w:val="1"/>
        </w:rPr>
        <w:t xml:space="preserve"> حدثنا يزيد بن خالد الرمليّ ثنا ابن وهب عن حُيَيّ بن عبد الله عن أبي عبد الرحمن الحُبليّ عن ابن عمرو قال:قال النبيّ صلى الله عليه وسلم</w:t>
        <w:br/>
      </w:r>
      <w:r>
        <w:rPr>
          <w:color w:val="FF0000"/>
          <w:rtl w:val="1"/>
        </w:rPr>
        <w:t xml:space="preserve">«إذا جاءَ الرَّجلُ يَعودُ مَريضًا فليقُل: اللَّهمَّ اشفِ عبدَكَ، يَنكأْ لكَ عَدُوًّا، أو يَمشي لك إلى جنازة».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