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عند دخول القبور والدعاء لأهلها-كتاب الجنائز-صحيح مسلم — رقم الحديث: 974 — الرقم الفرعي: 1 — الرقم الأصلي: 974</w:t>
        <w:br/>
      </w:r>
      <w:r>
        <w:rPr>
          <w:rtl w:val="1"/>
        </w:rPr>
        <w:t xml:space="preserve"> حدثنا يحيى بن يحيى التميميّ و يحيى بن أيوب و قتيبة بن سعيد ملاحظة قال يحيى بن يحيى:أخبرنا،وقال الآخران: حدثنا إسماعيل بن جعفر عن شَريك ملاحظة وهو ابن أبي نَمِر عن عطاء بن يسار عن عائشة</w:t>
        <w:br/>
      </w:r>
      <w:r>
        <w:rPr>
          <w:color w:val="000000"/>
          <w:rtl w:val="1"/>
        </w:rPr>
        <w:t xml:space="preserve">أنها قالت:  </w:t>
      </w:r>
      <w:r>
        <w:rPr>
          <w:color w:val="FF0000"/>
          <w:rtl w:val="1"/>
        </w:rPr>
        <w:t xml:space="preserve">كان رسولُ الله ﷺ - كلَّما كانَ لَيلتُها مِن رَسولِ الله ﷺ - يَخرجُ مِن آخِر اللَّيلِ إلى البَقِيع،  </w:t>
      </w:r>
      <w:r>
        <w:rPr>
          <w:color w:val="FF0000"/>
          <w:rtl w:val="1"/>
        </w:rPr>
        <w:t xml:space="preserve">فيَقول: «السَّلامُ عليكُم دارَ قَومٍ مُؤمِنين، وأَتاكُم ما تُوعَدونَ غدًا، مُؤجَّلُون، وإنّا إن شاءَ اللهُ بكُم لاحِقُون،  </w:t>
      </w:r>
      <w:r>
        <w:rPr>
          <w:color w:val="FF0000"/>
          <w:rtl w:val="1"/>
        </w:rPr>
        <w:t xml:space="preserve">اللَّهم، اغفِرْ لأهلِ بَقيعِ الغَرْقَد»  </w:t>
      </w:r>
      <w:r>
        <w:rPr>
          <w:color w:val="000000"/>
          <w:rtl w:val="1"/>
        </w:rPr>
        <w:t xml:space="preserve">ولم يُقِم قُتيبةُ قولَه «وأتاكم».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مكان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الدعاء والاستغفار وقراءة القرآن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الدرع - أسماء الملابس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مشروعية زيارة القبور - زيارة القبور وآدابها</w:t>
      </w:r>
    </w:p>
    <w:p>
      <w:pPr>
        <w:bidi w:val="1"/>
        <w:jc w:val="start"/>
      </w:pPr>
      <w:r>
        <w:rPr>
          <w:rtl w:val="1"/>
        </w:rPr>
        <w:t xml:space="preserve">الشرح: الدلالة: يقينه ﷺ بلقاء ربه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لأهل القبور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الأذكار والأدعية عند زيارة القبور  - الأذكار والأدعية للأحوال العارضة</w:t>
        <w:tab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