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الذي يَشري نفسه-كتاب الجهاد-سنن أبي داود — رقم الحديث: 2536 — الرقم الفرعي: 99 — الرقم الأصلي: 2536</w:t>
        <w:br/>
      </w:r>
      <w:r>
        <w:rPr>
          <w:rtl w:val="1"/>
        </w:rPr>
        <w:t xml:space="preserve"> حدثنا موسى بن إسماعيل ثنا حماد أخبرنا عطاء بن السائب عن مرّة الهمدانيّ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«عَجِب ربُّنا عزَّ وجلَّ مِن رَجلٍ غزا في سَبيلِ اللهِ فانهزمَ - يعني أصحابَه - فعَلِمَ ما عليه، فرجَع حتى أُهَرِيقَ دَمُه،  </w:t>
      </w:r>
      <w:r>
        <w:rPr>
          <w:color w:val="FF0000"/>
          <w:rtl w:val="1"/>
        </w:rPr>
        <w:t xml:space="preserve">فيقولُ اللهُ عزَّ وجلَّ لملائكتِه: انظُروا إلى عبدي رجَع رغْبةً فيما عندي، وشَفَقةً مما عندي، حتى أُهَرِيقَ دمه».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التعجب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هجوم الفرد على المجموعة... - أشكال الهجوم</w:t>
      </w:r>
    </w:p>
    <w:p>
      <w:pPr>
        <w:bidi w:val="1"/>
        <w:jc w:val="start"/>
      </w:pPr>
      <w:r>
        <w:rPr>
          <w:rtl w:val="1"/>
        </w:rPr>
        <w:t>الشرح: الدلالة: قيمة الشجاعة في الكَرِّ بعدَ الفرِّ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التعرض للمهالك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