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حرمة نساء المجاهدين ،وإثم من خانهم فيهنّ-كتاب الإمارة-صحيح مسلم — رقم الحديث: 1897 — الرقم الفرعي: 1 — الرقم الأصلي: 1897</w:t>
        <w:br/>
      </w:r>
      <w:r>
        <w:rPr>
          <w:rtl w:val="1"/>
        </w:rPr>
        <w:t xml:space="preserve"> حدثنا أبو بكر بن أبي شيبة حدثنا وكيع عن سفيان عن علقمة بن مَرْثَد عن سليمان بن بُرَيْدة عن أبيه قال:قال رسول الله صلى الله عليه وسلم</w:t>
        <w:br/>
      </w:r>
      <w:r>
        <w:rPr>
          <w:color w:val="FF0000"/>
          <w:rtl w:val="1"/>
        </w:rPr>
        <w:t xml:space="preserve">«حُرْمةُ نِساءِ المُجَاهِدِين على القَاعِدين كحُرمَة أُمَّهاتِهم،  </w:t>
      </w:r>
      <w:r>
        <w:rPr>
          <w:color w:val="FF0000"/>
          <w:rtl w:val="1"/>
        </w:rPr>
        <w:t xml:space="preserve">وما من رجلٍ مِن القاعدين يخلُف رجلًا مِن المُجَاهِدِين في أَهلِه فيَخُونُه فيهم، إلّا وَقَفَ له يومَ القِيامةِ، فيأخذُ مِن عَمَلِه ما شاء، فما ظَنُّكم؟».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الخيانة والغدر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فضل من خلف غازياً في أهله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أمانة المحافظة على المجاهدين في أهليهم - من مظاهر قيمة الأمانة</w:t>
      </w:r>
    </w:p>
    <w:p>
      <w:pPr>
        <w:bidi w:val="1"/>
        <w:jc w:val="start"/>
      </w:pPr>
      <w:r>
        <w:rPr>
          <w:rtl w:val="1"/>
        </w:rPr>
        <w:t>الشرح: الدلالة: قيمة حرمة المجاهدين في أهليهم - قيم الجهاد في سبيل الله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