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فيمن يود رؤية النبيّ صلى الله عليه وسلم،بأهله وماله-كتاب الجنة،وصفة نعيمها وأهلها-صحيح مسلم — رقم الحديث: 2832 — الرقم الفرعي: 99 — الرقم الأصلي: 2832</w:t>
        <w:br/>
      </w:r>
      <w:r>
        <w:rPr>
          <w:rtl w:val="1"/>
        </w:rPr>
        <w:t xml:space="preserve"> حدثنا قتيبة بن سعيد حدثنا يعقوب ملاحظة يعني ابن عبد الرحمن عن سهيل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«مِن أَشدِّ أُمّتي لي حُبًّا: ناسٌ يَكُونونَ بَعدِي، يَودُّ أَحدُهم لو رَآني بأَهلِه ومالِه». 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 xml:space="preserve">الشرح: الدلالة: محبته ﷺ أعز من كل شيء في الحياة - لزوم محبته ﷺ وثوابها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