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المسح على الخفين-كتاب الطهارة-سنن النسائي — رقم الحديث: 120 — الرقم الفرعي: 99 — الرقم الأصلي: 120</w:t>
        <w:br/>
      </w:r>
      <w:r>
        <w:rPr>
          <w:rtl w:val="1"/>
        </w:rPr>
        <w:t xml:space="preserve"> أخبرنا عبد الرحمن بن إبراهيم دُحيم و سليمان بن داود ملاحظة واللفظ له عن ابن نافع عن داود بن قيس عن زيد بن أسلم عن عطاء بن يسار عن أسامة بن زيد</w:t>
        <w:br/>
      </w:r>
      <w:r>
        <w:rPr>
          <w:color w:val="000000"/>
          <w:rtl w:val="1"/>
        </w:rPr>
        <w:t xml:space="preserve">قال: دخلَ رسولُ الله ﷺ وبلالٌ الأسواقَ  </w:t>
      </w:r>
      <w:r>
        <w:rPr>
          <w:color w:val="000000"/>
          <w:rtl w:val="1"/>
        </w:rPr>
        <w:t xml:space="preserve">فذَهبَ لحاجَتِه، ثم خَرَج،  </w:t>
      </w:r>
      <w:r>
        <w:rPr>
          <w:color w:val="000000"/>
          <w:rtl w:val="1"/>
        </w:rPr>
        <w:t xml:space="preserve">قال أُسامة: فسألتُ بلالًا ما صَنَع؟  </w:t>
      </w:r>
      <w:r>
        <w:rPr>
          <w:color w:val="FF0000"/>
          <w:rtl w:val="1"/>
        </w:rPr>
        <w:t xml:space="preserve">فقال بلال: ذَهَبَ النّبيُّ ﷺ لِحاجتِه،  </w:t>
      </w:r>
      <w:r>
        <w:rPr>
          <w:color w:val="FF0000"/>
          <w:rtl w:val="1"/>
        </w:rPr>
        <w:t xml:space="preserve">ثم تَوضّأَ فغَسَلَ  </w:t>
      </w:r>
      <w:r>
        <w:rPr>
          <w:color w:val="FF0000"/>
          <w:rtl w:val="1"/>
        </w:rPr>
        <w:t xml:space="preserve">وجهَه  </w:t>
      </w:r>
      <w:r>
        <w:rPr>
          <w:color w:val="FF0000"/>
          <w:rtl w:val="1"/>
        </w:rPr>
        <w:t xml:space="preserve">ويَدَيه،  </w:t>
      </w:r>
      <w:r>
        <w:rPr>
          <w:color w:val="FF0000"/>
          <w:rtl w:val="1"/>
        </w:rPr>
        <w:t xml:space="preserve">ومَسَحَ برأسِه  </w:t>
      </w:r>
      <w:r>
        <w:rPr>
          <w:color w:val="FF0000"/>
          <w:rtl w:val="1"/>
        </w:rPr>
        <w:t xml:space="preserve">ومسَحَ على الخُفَّين،  </w:t>
      </w:r>
      <w:r>
        <w:rPr>
          <w:color w:val="000000"/>
          <w:rtl w:val="1"/>
        </w:rPr>
        <w:t xml:space="preserve">ثم صَلَّى.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صفة وضوء النبي صلى الله عليه وسلم وغسله////////////////////////////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