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تحريم أكل كل ذي ناب من السباع وكل ذي مخلب من الطير-كتاب الصيد والذبائح وما يؤكل من الحيوان-صحيح مسلم — رقم الحديث: 1933 — الرقم الفرعي: 1 — الرقم الأصلي: 1933</w:t>
        <w:br/>
      </w:r>
      <w:r>
        <w:rPr>
          <w:rtl w:val="1"/>
        </w:rPr>
        <w:t xml:space="preserve"> وحدثني زهير بن حرب حدثنا عبد الرحمن ملاحظة يعني ابن مهدي عن مالك عن إسماعيل بن أبي حكيم عن عبيدة بن سفيان عن أبي هريرة عن النبيّ صلى الله عليه وسلم</w:t>
        <w:br/>
      </w:r>
      <w:r>
        <w:rPr>
          <w:color w:val="000000"/>
          <w:rtl w:val="1"/>
        </w:rPr>
        <w:t xml:space="preserve">قال:  </w:t>
      </w:r>
      <w:r>
        <w:rPr>
          <w:color w:val="FF0000"/>
          <w:rtl w:val="1"/>
        </w:rPr>
        <w:t xml:space="preserve">«كُلُّ ذي نابٍ من السِّباع فأَكلُه حرَام». </w:t>
      </w:r>
    </w:p>
    <w:p>
      <w:pPr>
        <w:bidi w:val="1"/>
        <w:jc w:val="start"/>
      </w:pPr>
      <w:r>
        <w:rPr>
          <w:rtl w:val="1"/>
        </w:rPr>
        <w:t>الشرح: الدلالة: ذوات الناب من السباع - الأطعمة المحرمة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الاستقراء والاستنباط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