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4807 — الرقم الفرعي: 99 — الرقم الأصلي: 4807</w:t>
        <w:br/>
      </w:r>
      <w:r>
        <w:rPr>
          <w:rtl w:val="1"/>
        </w:rPr>
        <w:t xml:space="preserve"> حدثنا يزيد بن هارون أخبرنا سفيان ملاحظة يعني ابن حسين عن الزهريّ عن سالم عن ابن عمر</w:t>
        <w:br/>
      </w:r>
      <w:r>
        <w:rPr>
          <w:color w:val="000000"/>
          <w:rtl w:val="1"/>
        </w:rPr>
        <w:t xml:space="preserve">قَالَ: لَمَّا تَأيـَّـمَتْ حَفْصَةُ، وَكَانَتْ تَحْتَ خُنَيْسِ بْنِ حُذَافَةَ، لَقِيَ عُمَرُ عُثْمَانَ، فَعَرَضَهَا عَلَيْهِ، فَقَالَ عُثْمَانُ: مَا لي في النِّسَاءِ حَاجَةٌ، وَسَأَنْظُرُ،  </w:t>
      </w:r>
      <w:r>
        <w:rPr>
          <w:color w:val="000000"/>
          <w:rtl w:val="1"/>
        </w:rPr>
        <w:t xml:space="preserve">فَلَقِيَ أَبا بَكْرٍ فَعَرَضَهَا عَلَيْهِ، فَسَكَتَ، فَوَجَدَ عُمَرُ فِي نَفْسِهِ عَلَى أَبِي بَكْرٍ، فَإِذَا رَسُولُ اللهِ ﷺ قَدْ خَطَبهَا،  </w:t>
      </w:r>
      <w:r>
        <w:rPr>
          <w:color w:val="000000"/>
          <w:rtl w:val="1"/>
        </w:rPr>
        <w:t xml:space="preserve">فَلَقِيَ عُمَرُ أَبا بَكْرٍ، فَقَالَ: إِنِّي كُنْتُ عَرَضْتُهَا عَلَى عُثْمَانَ فَرَدَّنِي، وَإِنِّي عَرَضْتُهَا عَلَيْكَ فَسَكَتَّ عَنِّي، فَلَأنـَا عَلَيْكَ كُنْتُ أَشَدَّ غَضَبًا مِنِّي عَلَى عُثْمَانَ وَقَدْ رَدَّني،  </w:t>
      </w:r>
      <w:r>
        <w:rPr>
          <w:color w:val="000000"/>
          <w:rtl w:val="1"/>
        </w:rPr>
        <w:t xml:space="preserve">فَقَالَ أَبو بَكْرٍ: إِنَّهُ قَدْ كَانَ ذَكَرَ مِنْ أَمْرِهَا وَكَانَ سِرًّا، فَكَرِهْتُ أَنْ أُفْشِيَ السِّرَّ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