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المواضع التي لا تجوز فيها الصلاة-كتاب الصلاة-سنن أبي داود — رقم الحديث: 492 — الرقم الفرعي: 99 — الرقم الأصلي: 492</w:t>
        <w:br/>
      </w:r>
      <w:r>
        <w:rPr>
          <w:rtl w:val="1"/>
        </w:rPr>
        <w:t xml:space="preserve"> حدثنا موسى بن إسماعيل ثنا حمّاد ح وثنا مُسدّد ثنا عبد الواحد عن عمرو بن يحيى عن أبيه عن أبي سعيد قال:قال رسول الله صلى الله عليه وسلم</w:t>
        <w:br/>
      </w:r>
      <w:r>
        <w:rPr>
          <w:color w:val="000000"/>
          <w:rtl w:val="1"/>
        </w:rPr>
        <w:t xml:space="preserve">وقال موسى في حديثِه: فيما يَحسَبُ عمرٌو، أنَّ النّبيَّ ﷺ قال:  </w:t>
      </w:r>
      <w:r>
        <w:rPr>
          <w:color w:val="000000"/>
          <w:rtl w:val="1"/>
        </w:rPr>
        <w:t xml:space="preserve">«الأرضُ كلُّها مَسجِدٌ إلا الحمّامَ والمَقبُرة».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